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418A6" w14:textId="77777777" w:rsidR="00456161" w:rsidRPr="00456161" w:rsidRDefault="00456161" w:rsidP="00456161">
      <w:pPr>
        <w:jc w:val="center"/>
        <w:rPr>
          <w:rFonts w:ascii="Arial" w:hAnsi="Arial" w:cs="Arial"/>
          <w:b/>
          <w:sz w:val="24"/>
          <w:szCs w:val="24"/>
        </w:rPr>
      </w:pPr>
      <w:r w:rsidRPr="00456161">
        <w:rPr>
          <w:rFonts w:ascii="Arial" w:hAnsi="Arial" w:cs="Arial"/>
          <w:b/>
          <w:sz w:val="24"/>
          <w:szCs w:val="24"/>
        </w:rPr>
        <w:t>Large Capacity Van Safety Policy</w:t>
      </w:r>
    </w:p>
    <w:p w14:paraId="43C3C7E0" w14:textId="77777777" w:rsidR="00456161" w:rsidRDefault="00456161" w:rsidP="00456161">
      <w:pPr>
        <w:rPr>
          <w:rFonts w:ascii="Arial" w:eastAsia="Times New Roman" w:hAnsi="Arial" w:cs="Arial"/>
          <w:color w:val="000000" w:themeColor="text1"/>
        </w:rPr>
      </w:pPr>
    </w:p>
    <w:p w14:paraId="41313608" w14:textId="2AB38360" w:rsidR="00456161" w:rsidRPr="00D774BE" w:rsidRDefault="00456161" w:rsidP="00456161">
      <w:pPr>
        <w:rPr>
          <w:rFonts w:ascii="Arial" w:eastAsia="Times New Roman" w:hAnsi="Arial" w:cs="Arial"/>
          <w:color w:val="000000" w:themeColor="text1"/>
        </w:rPr>
      </w:pPr>
      <w:r w:rsidRPr="00D774BE">
        <w:rPr>
          <w:rFonts w:ascii="Arial" w:eastAsia="Times New Roman" w:hAnsi="Arial" w:cs="Arial"/>
          <w:color w:val="000000" w:themeColor="text1"/>
        </w:rPr>
        <w:t>Instructions</w:t>
      </w:r>
    </w:p>
    <w:p w14:paraId="17F2BA7C" w14:textId="653780BC" w:rsidR="00456161" w:rsidRPr="00D774BE" w:rsidRDefault="00456161" w:rsidP="00456161">
      <w:pPr>
        <w:pStyle w:val="BodyText2"/>
        <w:ind w:left="0"/>
        <w:jc w:val="both"/>
        <w:rPr>
          <w:rFonts w:ascii="Arial" w:hAnsi="Arial" w:cs="Arial"/>
          <w:color w:val="000000" w:themeColor="text1"/>
          <w:szCs w:val="22"/>
        </w:rPr>
      </w:pPr>
      <w:r w:rsidRPr="00D774BE">
        <w:rPr>
          <w:rFonts w:ascii="Arial" w:hAnsi="Arial" w:cs="Arial"/>
          <w:color w:val="000000" w:themeColor="text1"/>
          <w:szCs w:val="22"/>
        </w:rPr>
        <w:t xml:space="preserve">The following sample policy is provided to assist you with the preparation and implementation of a </w:t>
      </w:r>
      <w:r>
        <w:rPr>
          <w:rFonts w:ascii="Arial" w:hAnsi="Arial" w:cs="Arial"/>
          <w:color w:val="000000" w:themeColor="text1"/>
          <w:szCs w:val="22"/>
        </w:rPr>
        <w:t>large capacity van safety policy</w:t>
      </w:r>
      <w:r w:rsidRPr="00D774BE">
        <w:rPr>
          <w:rFonts w:ascii="Arial" w:hAnsi="Arial" w:cs="Arial"/>
          <w:color w:val="000000" w:themeColor="text1"/>
          <w:szCs w:val="22"/>
        </w:rPr>
        <w:t xml:space="preserve">. You will need to modify and customize several areas within the policy. Information needed will be indicated by </w:t>
      </w:r>
      <w:r w:rsidRPr="00AD699D">
        <w:rPr>
          <w:rFonts w:ascii="Arial" w:hAnsi="Arial" w:cs="Arial"/>
          <w:color w:val="0057D9"/>
          <w:szCs w:val="22"/>
        </w:rPr>
        <w:t xml:space="preserve">BLUE TEXT </w:t>
      </w:r>
      <w:r w:rsidRPr="000B498A">
        <w:rPr>
          <w:rFonts w:ascii="Arial" w:hAnsi="Arial" w:cs="Arial"/>
          <w:color w:val="000000" w:themeColor="text1"/>
          <w:szCs w:val="22"/>
        </w:rPr>
        <w:t>and guidance is indicated by highlighted text.</w:t>
      </w:r>
      <w:r w:rsidRPr="00D774BE">
        <w:rPr>
          <w:rFonts w:ascii="Arial" w:hAnsi="Arial" w:cs="Arial"/>
          <w:color w:val="000000" w:themeColor="text1"/>
          <w:szCs w:val="22"/>
        </w:rPr>
        <w:t xml:space="preserve"> Other information may need to be added, modified, or eliminated depending on your organization.</w:t>
      </w:r>
    </w:p>
    <w:p w14:paraId="55E8D7E6" w14:textId="77777777" w:rsidR="00456161" w:rsidRDefault="00456161" w:rsidP="00456161">
      <w:pPr>
        <w:jc w:val="center"/>
        <w:rPr>
          <w:rFonts w:ascii="Arial" w:eastAsia="Times New Roman" w:hAnsi="Arial" w:cs="Arial"/>
          <w:color w:val="000000" w:themeColor="text1"/>
        </w:rPr>
      </w:pPr>
    </w:p>
    <w:p w14:paraId="60AF7CE0" w14:textId="57AFDBE4" w:rsidR="00456161" w:rsidRPr="00AD699D" w:rsidRDefault="00456161" w:rsidP="000A02A4">
      <w:pPr>
        <w:jc w:val="both"/>
        <w:rPr>
          <w:rFonts w:ascii="Arial" w:eastAsia="Times New Roman" w:hAnsi="Arial" w:cs="Arial"/>
          <w:color w:val="000000" w:themeColor="text1"/>
        </w:rPr>
      </w:pPr>
      <w:r>
        <w:rPr>
          <w:rFonts w:ascii="Arial" w:eastAsia="Times New Roman" w:hAnsi="Arial" w:cs="Arial"/>
          <w:color w:val="000000" w:themeColor="text1"/>
        </w:rPr>
        <w:t xml:space="preserve">Before finalizing this policy for your </w:t>
      </w:r>
      <w:r w:rsidR="000A02A4">
        <w:rPr>
          <w:rFonts w:ascii="Arial" w:eastAsia="Times New Roman" w:hAnsi="Arial" w:cs="Arial"/>
          <w:color w:val="000000" w:themeColor="text1"/>
        </w:rPr>
        <w:t>entity</w:t>
      </w:r>
      <w:r>
        <w:rPr>
          <w:rFonts w:ascii="Arial" w:eastAsia="Times New Roman" w:hAnsi="Arial" w:cs="Arial"/>
          <w:color w:val="000000" w:themeColor="text1"/>
        </w:rPr>
        <w:t>, change blue text to black, remove highlighted text, and d</w:t>
      </w:r>
      <w:r w:rsidRPr="00AD699D">
        <w:rPr>
          <w:rFonts w:ascii="Arial" w:eastAsia="Times New Roman" w:hAnsi="Arial" w:cs="Arial"/>
          <w:color w:val="000000" w:themeColor="text1"/>
        </w:rPr>
        <w:t>elete this page.</w:t>
      </w:r>
    </w:p>
    <w:p w14:paraId="0DDD720C" w14:textId="77777777" w:rsidR="005034C7" w:rsidRDefault="005034C7">
      <w:pPr>
        <w:rPr>
          <w:rFonts w:ascii="Arial" w:eastAsia="Times New Roman" w:hAnsi="Arial" w:cs="Arial"/>
          <w:b/>
        </w:rPr>
        <w:sectPr w:rsidR="005034C7" w:rsidSect="00456161">
          <w:footerReference w:type="default" r:id="rId8"/>
          <w:pgSz w:w="12240" w:h="15840"/>
          <w:pgMar w:top="1440" w:right="1440" w:bottom="1440" w:left="1440" w:header="720" w:footer="720" w:gutter="0"/>
          <w:pgNumType w:start="1"/>
          <w:cols w:space="720"/>
          <w:docGrid w:linePitch="360"/>
        </w:sectPr>
      </w:pPr>
    </w:p>
    <w:p w14:paraId="6B9BD758" w14:textId="492AC5CC" w:rsidR="00837D49" w:rsidRPr="00456161" w:rsidRDefault="00456161" w:rsidP="00456161">
      <w:pPr>
        <w:pStyle w:val="Heading1"/>
      </w:pPr>
      <w:bookmarkStart w:id="0" w:name="_Toc78192347"/>
      <w:r w:rsidRPr="00456161">
        <w:lastRenderedPageBreak/>
        <w:t>POLICY</w:t>
      </w:r>
      <w:bookmarkEnd w:id="0"/>
    </w:p>
    <w:p w14:paraId="54A129C1" w14:textId="77777777" w:rsidR="00837D49" w:rsidRPr="00837D49" w:rsidRDefault="00837D49" w:rsidP="002C59A6">
      <w:pPr>
        <w:spacing w:after="0"/>
        <w:jc w:val="both"/>
        <w:rPr>
          <w:rFonts w:ascii="Arial" w:eastAsia="Calibri" w:hAnsi="Arial" w:cs="Arial"/>
        </w:rPr>
      </w:pPr>
    </w:p>
    <w:p w14:paraId="45CBA269" w14:textId="69BEC8EA" w:rsidR="00837D49" w:rsidRPr="00837D49" w:rsidRDefault="00837D49" w:rsidP="002C59A6">
      <w:pPr>
        <w:tabs>
          <w:tab w:val="left" w:pos="720"/>
        </w:tabs>
        <w:autoSpaceDE w:val="0"/>
        <w:autoSpaceDN w:val="0"/>
        <w:adjustRightInd w:val="0"/>
        <w:spacing w:after="0"/>
        <w:jc w:val="both"/>
        <w:rPr>
          <w:rFonts w:ascii="Arial" w:eastAsia="Times New Roman" w:hAnsi="Arial" w:cs="Arial"/>
          <w:b/>
          <w:u w:val="single"/>
        </w:rPr>
      </w:pPr>
      <w:bookmarkStart w:id="1" w:name="PolicyBack"/>
      <w:bookmarkStart w:id="2" w:name="_Hlk76023334"/>
      <w:bookmarkStart w:id="3" w:name="_Hlk76021615"/>
      <w:bookmarkEnd w:id="1"/>
      <w:r w:rsidRPr="004377BE">
        <w:rPr>
          <w:rFonts w:ascii="Arial" w:eastAsia="Calibri" w:hAnsi="Arial" w:cs="Arial"/>
          <w:color w:val="0057D9"/>
        </w:rPr>
        <w:t>INSERT ENTITY NAME HERE</w:t>
      </w:r>
      <w:bookmarkEnd w:id="2"/>
      <w:r w:rsidRPr="002C59A6">
        <w:rPr>
          <w:rFonts w:ascii="Arial" w:eastAsia="Calibri" w:hAnsi="Arial" w:cs="Arial"/>
          <w:color w:val="0070C0"/>
        </w:rPr>
        <w:t xml:space="preserve"> </w:t>
      </w:r>
      <w:bookmarkEnd w:id="3"/>
      <w:r w:rsidR="006B51AC">
        <w:rPr>
          <w:rFonts w:ascii="Arial" w:eastAsia="Calibri" w:hAnsi="Arial" w:cs="Arial"/>
        </w:rPr>
        <w:t>has established guidelines and standards for the use of all large capacity passenger van vehicles (</w:t>
      </w:r>
      <w:r w:rsidR="00086EA9">
        <w:rPr>
          <w:rFonts w:ascii="Arial" w:eastAsia="Calibri" w:hAnsi="Arial" w:cs="Arial"/>
        </w:rPr>
        <w:t>e.g.</w:t>
      </w:r>
      <w:r w:rsidR="00F75D65">
        <w:rPr>
          <w:rFonts w:ascii="Arial" w:eastAsia="Calibri" w:hAnsi="Arial" w:cs="Arial"/>
        </w:rPr>
        <w:t>,</w:t>
      </w:r>
      <w:r w:rsidR="00086EA9">
        <w:rPr>
          <w:rFonts w:ascii="Arial" w:eastAsia="Calibri" w:hAnsi="Arial" w:cs="Arial"/>
        </w:rPr>
        <w:t xml:space="preserve"> </w:t>
      </w:r>
      <w:r w:rsidR="006B51AC">
        <w:rPr>
          <w:rFonts w:ascii="Arial" w:eastAsia="Calibri" w:hAnsi="Arial" w:cs="Arial"/>
        </w:rPr>
        <w:t>15</w:t>
      </w:r>
      <w:r w:rsidR="00F41FF6">
        <w:rPr>
          <w:rFonts w:ascii="Arial" w:eastAsia="Calibri" w:hAnsi="Arial" w:cs="Arial"/>
        </w:rPr>
        <w:t>-</w:t>
      </w:r>
      <w:r w:rsidR="00F75D65">
        <w:rPr>
          <w:rFonts w:ascii="Arial" w:eastAsia="Calibri" w:hAnsi="Arial" w:cs="Arial"/>
        </w:rPr>
        <w:t xml:space="preserve">seat capacity </w:t>
      </w:r>
      <w:r w:rsidR="00086EA9" w:rsidRPr="00A76C7E">
        <w:rPr>
          <w:rFonts w:ascii="Arial" w:eastAsia="Calibri" w:hAnsi="Arial" w:cs="Arial"/>
        </w:rPr>
        <w:t>or other vans</w:t>
      </w:r>
      <w:r w:rsidR="006B51AC" w:rsidRPr="00A76C7E">
        <w:rPr>
          <w:rFonts w:ascii="Arial" w:eastAsia="Calibri" w:hAnsi="Arial" w:cs="Arial"/>
        </w:rPr>
        <w:t xml:space="preserve">) </w:t>
      </w:r>
      <w:r w:rsidR="006B51AC">
        <w:rPr>
          <w:rFonts w:ascii="Arial" w:eastAsia="Calibri" w:hAnsi="Arial" w:cs="Arial"/>
        </w:rPr>
        <w:t xml:space="preserve">during the course of employment with </w:t>
      </w:r>
      <w:bookmarkStart w:id="4" w:name="_Hlk76021189"/>
      <w:r w:rsidR="006B51AC" w:rsidRPr="004377BE">
        <w:rPr>
          <w:rFonts w:ascii="Arial" w:eastAsia="Calibri" w:hAnsi="Arial" w:cs="Arial"/>
          <w:color w:val="0057D9"/>
        </w:rPr>
        <w:t>INSERT ENTITY NAME HERE</w:t>
      </w:r>
      <w:r w:rsidR="006B51AC">
        <w:rPr>
          <w:rFonts w:ascii="Arial" w:eastAsia="Calibri" w:hAnsi="Arial" w:cs="Arial"/>
          <w:color w:val="0070C0"/>
        </w:rPr>
        <w:t>.</w:t>
      </w:r>
      <w:r w:rsidR="002C59A6" w:rsidRPr="002C59A6">
        <w:rPr>
          <w:rFonts w:ascii="Arial" w:eastAsia="Calibri" w:hAnsi="Arial" w:cs="Arial"/>
          <w:color w:val="0070C0"/>
        </w:rPr>
        <w:t xml:space="preserve"> </w:t>
      </w:r>
      <w:bookmarkEnd w:id="4"/>
      <w:r w:rsidR="003A0BE8">
        <w:rPr>
          <w:rFonts w:ascii="Arial" w:eastAsia="Calibri" w:hAnsi="Arial" w:cs="Arial"/>
        </w:rPr>
        <w:t xml:space="preserve">This policy </w:t>
      </w:r>
      <w:r w:rsidR="006B51AC">
        <w:rPr>
          <w:rFonts w:ascii="Arial" w:eastAsia="Calibri" w:hAnsi="Arial" w:cs="Arial"/>
        </w:rPr>
        <w:t xml:space="preserve">permits employees to use and operate </w:t>
      </w:r>
      <w:r w:rsidR="006B51AC" w:rsidRPr="004377BE">
        <w:rPr>
          <w:rFonts w:ascii="Arial" w:eastAsia="Calibri" w:hAnsi="Arial" w:cs="Arial"/>
          <w:color w:val="0057D9"/>
        </w:rPr>
        <w:t>INSERT ENTITY NAME HERE</w:t>
      </w:r>
      <w:r w:rsidR="006B51AC" w:rsidRPr="000A02A4">
        <w:rPr>
          <w:rFonts w:ascii="Arial" w:eastAsia="Calibri" w:hAnsi="Arial" w:cs="Arial"/>
          <w:color w:val="0D0D0D" w:themeColor="text1" w:themeTint="F2"/>
        </w:rPr>
        <w:t>-owned</w:t>
      </w:r>
      <w:r w:rsidR="00F41FF6" w:rsidRPr="000A02A4">
        <w:rPr>
          <w:rFonts w:ascii="Arial" w:eastAsia="Calibri" w:hAnsi="Arial" w:cs="Arial"/>
          <w:color w:val="0D0D0D" w:themeColor="text1" w:themeTint="F2"/>
        </w:rPr>
        <w:t xml:space="preserve"> </w:t>
      </w:r>
      <w:r w:rsidR="006B51AC">
        <w:rPr>
          <w:rFonts w:ascii="Arial" w:eastAsia="Calibri" w:hAnsi="Arial" w:cs="Arial"/>
        </w:rPr>
        <w:t>passenger van vehicle</w:t>
      </w:r>
      <w:r w:rsidR="00F41FF6">
        <w:rPr>
          <w:rFonts w:ascii="Arial" w:eastAsia="Calibri" w:hAnsi="Arial" w:cs="Arial"/>
        </w:rPr>
        <w:t>s</w:t>
      </w:r>
      <w:r w:rsidR="006B51AC">
        <w:rPr>
          <w:rFonts w:ascii="Arial" w:eastAsia="Calibri" w:hAnsi="Arial" w:cs="Arial"/>
        </w:rPr>
        <w:t xml:space="preserve"> for work-related purposes</w:t>
      </w:r>
      <w:r w:rsidR="00F41FF6">
        <w:rPr>
          <w:rFonts w:ascii="Arial" w:eastAsia="Calibri" w:hAnsi="Arial" w:cs="Arial"/>
        </w:rPr>
        <w:t xml:space="preserve"> </w:t>
      </w:r>
      <w:r w:rsidR="006B51AC">
        <w:rPr>
          <w:rFonts w:ascii="Arial" w:eastAsia="Calibri" w:hAnsi="Arial" w:cs="Arial"/>
        </w:rPr>
        <w:t>and transportation of participants in accordance with the following:</w:t>
      </w:r>
    </w:p>
    <w:p w14:paraId="74C29D8F" w14:textId="77777777" w:rsidR="005D3A19" w:rsidRDefault="005D3A19" w:rsidP="002C59A6">
      <w:pPr>
        <w:spacing w:after="0"/>
        <w:jc w:val="both"/>
        <w:rPr>
          <w:rFonts w:ascii="Arial" w:hAnsi="Arial" w:cs="Arial"/>
          <w:b/>
        </w:rPr>
      </w:pPr>
    </w:p>
    <w:p w14:paraId="69236877" w14:textId="01169BDD" w:rsidR="00837D49" w:rsidRPr="00456161" w:rsidRDefault="00456161" w:rsidP="00456161">
      <w:pPr>
        <w:pStyle w:val="Heading1"/>
      </w:pPr>
      <w:bookmarkStart w:id="5" w:name="_Toc78192348"/>
      <w:r>
        <w:t>POLICY AND P</w:t>
      </w:r>
      <w:r w:rsidRPr="00837D49">
        <w:t>ROCEDURE</w:t>
      </w:r>
      <w:bookmarkEnd w:id="5"/>
    </w:p>
    <w:p w14:paraId="4C4A672D" w14:textId="77777777" w:rsidR="003A0BE8" w:rsidRDefault="003A0BE8" w:rsidP="002C59A6">
      <w:pPr>
        <w:spacing w:after="0"/>
        <w:jc w:val="both"/>
        <w:rPr>
          <w:rFonts w:ascii="Arial" w:eastAsia="Calibri" w:hAnsi="Arial" w:cs="Arial"/>
        </w:rPr>
      </w:pPr>
    </w:p>
    <w:p w14:paraId="1F3A7073" w14:textId="1E00413E" w:rsidR="003A0BE8" w:rsidRDefault="006B51AC" w:rsidP="002C59A6">
      <w:pPr>
        <w:spacing w:after="0"/>
        <w:jc w:val="both"/>
        <w:rPr>
          <w:rFonts w:ascii="Arial" w:hAnsi="Arial" w:cs="Arial"/>
          <w:b/>
        </w:rPr>
      </w:pPr>
      <w:r>
        <w:rPr>
          <w:rFonts w:ascii="Arial" w:eastAsia="Calibri" w:hAnsi="Arial" w:cs="Arial"/>
        </w:rPr>
        <w:t xml:space="preserve">Employees approved to drive </w:t>
      </w:r>
      <w:r w:rsidR="00A76C7E">
        <w:rPr>
          <w:rFonts w:ascii="Arial" w:eastAsia="Calibri" w:hAnsi="Arial" w:cs="Arial"/>
        </w:rPr>
        <w:t>an</w:t>
      </w:r>
      <w:r>
        <w:rPr>
          <w:rFonts w:ascii="Arial" w:eastAsia="Calibri" w:hAnsi="Arial" w:cs="Arial"/>
        </w:rPr>
        <w:t xml:space="preserve"> entity-owned passenger van are required to</w:t>
      </w:r>
      <w:r w:rsidR="003A0BE8">
        <w:rPr>
          <w:rFonts w:ascii="Arial" w:eastAsia="Calibri" w:hAnsi="Arial" w:cs="Arial"/>
        </w:rPr>
        <w:t>:</w:t>
      </w:r>
    </w:p>
    <w:p w14:paraId="0E6B7E44" w14:textId="77777777" w:rsidR="005D3A19" w:rsidRPr="00837D49" w:rsidRDefault="005D3A19" w:rsidP="002C59A6">
      <w:pPr>
        <w:spacing w:after="0"/>
        <w:jc w:val="both"/>
        <w:rPr>
          <w:rFonts w:ascii="Arial" w:hAnsi="Arial" w:cs="Arial"/>
          <w:b/>
        </w:rPr>
      </w:pPr>
    </w:p>
    <w:p w14:paraId="4CD7B2CC" w14:textId="43753401" w:rsidR="00837D49" w:rsidRDefault="006B51AC" w:rsidP="002C59A6">
      <w:pPr>
        <w:pStyle w:val="ListParagraph"/>
        <w:widowControl w:val="0"/>
        <w:numPr>
          <w:ilvl w:val="0"/>
          <w:numId w:val="2"/>
        </w:numPr>
        <w:tabs>
          <w:tab w:val="left" w:pos="0"/>
        </w:tabs>
        <w:suppressAutoHyphens/>
        <w:autoSpaceDE w:val="0"/>
        <w:autoSpaceDN w:val="0"/>
        <w:adjustRightInd w:val="0"/>
        <w:spacing w:after="0"/>
        <w:contextualSpacing w:val="0"/>
        <w:jc w:val="both"/>
        <w:rPr>
          <w:rFonts w:ascii="Arial" w:hAnsi="Arial" w:cs="Arial"/>
        </w:rPr>
      </w:pPr>
      <w:r>
        <w:rPr>
          <w:rFonts w:ascii="Arial" w:eastAsiaTheme="minorEastAsia" w:hAnsi="Arial" w:cs="Arial"/>
          <w:spacing w:val="-3"/>
        </w:rPr>
        <w:t>Be 21 years of age or older;</w:t>
      </w:r>
    </w:p>
    <w:p w14:paraId="4BC0B26B" w14:textId="7473F787" w:rsidR="005D3A19" w:rsidRDefault="006B51AC" w:rsidP="002C59A6">
      <w:pPr>
        <w:pStyle w:val="ListParagraph"/>
        <w:widowControl w:val="0"/>
        <w:numPr>
          <w:ilvl w:val="0"/>
          <w:numId w:val="2"/>
        </w:numPr>
        <w:tabs>
          <w:tab w:val="left" w:pos="0"/>
        </w:tabs>
        <w:suppressAutoHyphens/>
        <w:autoSpaceDE w:val="0"/>
        <w:autoSpaceDN w:val="0"/>
        <w:adjustRightInd w:val="0"/>
        <w:spacing w:after="0"/>
        <w:contextualSpacing w:val="0"/>
        <w:jc w:val="both"/>
        <w:rPr>
          <w:rFonts w:ascii="Arial" w:eastAsiaTheme="minorEastAsia" w:hAnsi="Arial" w:cs="Arial"/>
          <w:spacing w:val="-3"/>
        </w:rPr>
      </w:pPr>
      <w:r>
        <w:rPr>
          <w:rFonts w:ascii="Arial" w:eastAsiaTheme="minorEastAsia" w:hAnsi="Arial" w:cs="Arial"/>
          <w:spacing w:val="-3"/>
        </w:rPr>
        <w:t>Possess a valid Class C Cali</w:t>
      </w:r>
      <w:r w:rsidR="00C11673">
        <w:rPr>
          <w:rFonts w:ascii="Arial" w:eastAsiaTheme="minorEastAsia" w:hAnsi="Arial" w:cs="Arial"/>
          <w:spacing w:val="-3"/>
        </w:rPr>
        <w:t>forn</w:t>
      </w:r>
      <w:r>
        <w:rPr>
          <w:rFonts w:ascii="Arial" w:eastAsiaTheme="minorEastAsia" w:hAnsi="Arial" w:cs="Arial"/>
          <w:spacing w:val="-3"/>
        </w:rPr>
        <w:t xml:space="preserve">ia Driver’s License for at least five </w:t>
      </w:r>
      <w:r w:rsidR="00A76C7E">
        <w:rPr>
          <w:rFonts w:ascii="Arial" w:eastAsiaTheme="minorEastAsia" w:hAnsi="Arial" w:cs="Arial"/>
          <w:spacing w:val="-3"/>
        </w:rPr>
        <w:t>years;</w:t>
      </w:r>
    </w:p>
    <w:p w14:paraId="2204D72F" w14:textId="0DD79329" w:rsidR="003A0BE8" w:rsidRDefault="008360E2" w:rsidP="002C59A6">
      <w:pPr>
        <w:pStyle w:val="ListParagraph"/>
        <w:widowControl w:val="0"/>
        <w:numPr>
          <w:ilvl w:val="0"/>
          <w:numId w:val="2"/>
        </w:numPr>
        <w:tabs>
          <w:tab w:val="left" w:pos="0"/>
        </w:tabs>
        <w:suppressAutoHyphens/>
        <w:autoSpaceDE w:val="0"/>
        <w:autoSpaceDN w:val="0"/>
        <w:adjustRightInd w:val="0"/>
        <w:spacing w:after="0"/>
        <w:contextualSpacing w:val="0"/>
        <w:jc w:val="both"/>
        <w:rPr>
          <w:rFonts w:ascii="Arial" w:eastAsiaTheme="minorEastAsia" w:hAnsi="Arial" w:cs="Arial"/>
          <w:spacing w:val="-3"/>
        </w:rPr>
      </w:pPr>
      <w:r>
        <w:rPr>
          <w:rFonts w:ascii="Arial" w:eastAsiaTheme="minorEastAsia" w:hAnsi="Arial" w:cs="Arial"/>
          <w:spacing w:val="-3"/>
        </w:rPr>
        <w:t xml:space="preserve">Have no major violations on their DMV record. (Refer to the entity’s </w:t>
      </w:r>
      <w:r w:rsidR="000A02A4">
        <w:rPr>
          <w:rFonts w:ascii="Arial" w:eastAsiaTheme="minorEastAsia" w:hAnsi="Arial" w:cs="Arial"/>
          <w:spacing w:val="-3"/>
        </w:rPr>
        <w:t xml:space="preserve">driver training policy </w:t>
      </w:r>
      <w:r>
        <w:rPr>
          <w:rFonts w:ascii="Arial" w:eastAsiaTheme="minorEastAsia" w:hAnsi="Arial" w:cs="Arial"/>
          <w:spacing w:val="-3"/>
        </w:rPr>
        <w:t>for disqualifying factors</w:t>
      </w:r>
      <w:r w:rsidR="003A0BE8">
        <w:rPr>
          <w:rFonts w:ascii="Arial" w:eastAsiaTheme="minorEastAsia" w:hAnsi="Arial" w:cs="Arial"/>
          <w:spacing w:val="-3"/>
        </w:rPr>
        <w:t>.</w:t>
      </w:r>
      <w:r w:rsidR="00F75D65">
        <w:rPr>
          <w:rFonts w:ascii="Arial" w:eastAsiaTheme="minorEastAsia" w:hAnsi="Arial" w:cs="Arial"/>
          <w:spacing w:val="-3"/>
        </w:rPr>
        <w:t>)</w:t>
      </w:r>
    </w:p>
    <w:p w14:paraId="742E977B" w14:textId="77777777" w:rsidR="00F75D65" w:rsidRDefault="00F75D65" w:rsidP="00F75D65">
      <w:pPr>
        <w:pStyle w:val="ListParagraph"/>
        <w:widowControl w:val="0"/>
        <w:tabs>
          <w:tab w:val="left" w:pos="0"/>
        </w:tabs>
        <w:suppressAutoHyphens/>
        <w:autoSpaceDE w:val="0"/>
        <w:autoSpaceDN w:val="0"/>
        <w:adjustRightInd w:val="0"/>
        <w:spacing w:after="0"/>
        <w:contextualSpacing w:val="0"/>
        <w:jc w:val="both"/>
        <w:rPr>
          <w:rFonts w:ascii="Arial" w:eastAsiaTheme="minorEastAsia" w:hAnsi="Arial" w:cs="Arial"/>
          <w:spacing w:val="-3"/>
        </w:rPr>
      </w:pPr>
    </w:p>
    <w:p w14:paraId="2E4D44CD" w14:textId="7B3B5EF8" w:rsidR="008360E2" w:rsidRPr="00456161" w:rsidRDefault="008360E2" w:rsidP="008360E2">
      <w:pPr>
        <w:widowControl w:val="0"/>
        <w:tabs>
          <w:tab w:val="left" w:pos="0"/>
        </w:tabs>
        <w:suppressAutoHyphens/>
        <w:autoSpaceDE w:val="0"/>
        <w:autoSpaceDN w:val="0"/>
        <w:adjustRightInd w:val="0"/>
        <w:spacing w:after="0"/>
        <w:jc w:val="both"/>
        <w:rPr>
          <w:rFonts w:ascii="Arial" w:eastAsia="Calibri" w:hAnsi="Arial" w:cs="Arial"/>
          <w:color w:val="0D0D0D" w:themeColor="text1" w:themeTint="F2"/>
        </w:rPr>
      </w:pPr>
      <w:r w:rsidRPr="00456161">
        <w:rPr>
          <w:rFonts w:ascii="Arial" w:eastAsia="Calibri" w:hAnsi="Arial" w:cs="Arial"/>
          <w:color w:val="0D0D0D" w:themeColor="text1" w:themeTint="F2"/>
          <w:highlight w:val="yellow"/>
        </w:rPr>
        <w:t>If no driver training screening checklist exists, below is a checklist that may be implement</w:t>
      </w:r>
      <w:r w:rsidR="00C11673" w:rsidRPr="00456161">
        <w:rPr>
          <w:rFonts w:ascii="Arial" w:eastAsia="Calibri" w:hAnsi="Arial" w:cs="Arial"/>
          <w:color w:val="0D0D0D" w:themeColor="text1" w:themeTint="F2"/>
          <w:highlight w:val="yellow"/>
        </w:rPr>
        <w:t>ed</w:t>
      </w:r>
      <w:r w:rsidRPr="00456161">
        <w:rPr>
          <w:rFonts w:ascii="Arial" w:eastAsia="Calibri" w:hAnsi="Arial" w:cs="Arial"/>
          <w:color w:val="0D0D0D" w:themeColor="text1" w:themeTint="F2"/>
          <w:highlight w:val="yellow"/>
        </w:rPr>
        <w:t>:</w:t>
      </w:r>
    </w:p>
    <w:p w14:paraId="5E45E5E5" w14:textId="0978C30D" w:rsidR="008360E2" w:rsidRPr="004377BE" w:rsidRDefault="008360E2" w:rsidP="00F75D65">
      <w:pPr>
        <w:widowControl w:val="0"/>
        <w:tabs>
          <w:tab w:val="left" w:pos="0"/>
        </w:tabs>
        <w:suppressAutoHyphens/>
        <w:autoSpaceDE w:val="0"/>
        <w:autoSpaceDN w:val="0"/>
        <w:adjustRightInd w:val="0"/>
        <w:spacing w:after="0"/>
        <w:jc w:val="center"/>
        <w:rPr>
          <w:rFonts w:ascii="Arial" w:eastAsia="Calibri" w:hAnsi="Arial" w:cs="Arial"/>
          <w:color w:val="0D0D0D" w:themeColor="text1" w:themeTint="F2"/>
        </w:rPr>
      </w:pPr>
    </w:p>
    <w:tbl>
      <w:tblPr>
        <w:tblStyle w:val="TableGrid"/>
        <w:tblW w:w="0" w:type="auto"/>
        <w:tblInd w:w="360" w:type="dxa"/>
        <w:tblLook w:val="04A0" w:firstRow="1" w:lastRow="0" w:firstColumn="1" w:lastColumn="0" w:noHBand="0" w:noVBand="1"/>
      </w:tblPr>
      <w:tblGrid>
        <w:gridCol w:w="2998"/>
        <w:gridCol w:w="2996"/>
        <w:gridCol w:w="2996"/>
      </w:tblGrid>
      <w:tr w:rsidR="00F75D65" w:rsidRPr="00C11673" w14:paraId="799EDBA7" w14:textId="77777777" w:rsidTr="004377BE">
        <w:trPr>
          <w:trHeight w:val="576"/>
        </w:trPr>
        <w:tc>
          <w:tcPr>
            <w:tcW w:w="9350" w:type="dxa"/>
            <w:gridSpan w:val="3"/>
            <w:vAlign w:val="center"/>
          </w:tcPr>
          <w:p w14:paraId="63922B95" w14:textId="78DF90FA" w:rsidR="00F75D65" w:rsidRPr="004377BE" w:rsidRDefault="00F75D65" w:rsidP="00F75D65">
            <w:pPr>
              <w:widowControl w:val="0"/>
              <w:tabs>
                <w:tab w:val="left" w:pos="0"/>
              </w:tabs>
              <w:suppressAutoHyphens/>
              <w:autoSpaceDE w:val="0"/>
              <w:autoSpaceDN w:val="0"/>
              <w:adjustRightInd w:val="0"/>
              <w:jc w:val="center"/>
              <w:rPr>
                <w:rFonts w:ascii="Arial" w:eastAsia="Calibri" w:hAnsi="Arial" w:cs="Arial"/>
                <w:b/>
                <w:bCs/>
                <w:color w:val="0057D9"/>
              </w:rPr>
            </w:pPr>
            <w:r w:rsidRPr="004377BE">
              <w:rPr>
                <w:rFonts w:ascii="Arial" w:eastAsia="Calibri" w:hAnsi="Arial" w:cs="Arial"/>
                <w:b/>
                <w:bCs/>
                <w:color w:val="0057D9"/>
              </w:rPr>
              <w:t>DRIVING RECORD CHECKLIST</w:t>
            </w:r>
          </w:p>
        </w:tc>
      </w:tr>
      <w:tr w:rsidR="00C11673" w:rsidRPr="00C11673" w14:paraId="161D9A7B" w14:textId="77777777" w:rsidTr="004377BE">
        <w:trPr>
          <w:trHeight w:val="432"/>
        </w:trPr>
        <w:tc>
          <w:tcPr>
            <w:tcW w:w="3116" w:type="dxa"/>
            <w:vAlign w:val="center"/>
          </w:tcPr>
          <w:p w14:paraId="041DF9EB" w14:textId="3F214629" w:rsidR="008360E2" w:rsidRPr="004377BE" w:rsidRDefault="008360E2" w:rsidP="00F75D65">
            <w:pPr>
              <w:widowControl w:val="0"/>
              <w:tabs>
                <w:tab w:val="left" w:pos="0"/>
              </w:tabs>
              <w:suppressAutoHyphens/>
              <w:autoSpaceDE w:val="0"/>
              <w:autoSpaceDN w:val="0"/>
              <w:adjustRightInd w:val="0"/>
              <w:jc w:val="center"/>
              <w:rPr>
                <w:rFonts w:ascii="Arial" w:eastAsia="Calibri" w:hAnsi="Arial" w:cs="Arial"/>
                <w:b/>
                <w:bCs/>
                <w:color w:val="0057D9"/>
              </w:rPr>
            </w:pPr>
            <w:r w:rsidRPr="004377BE">
              <w:rPr>
                <w:rFonts w:ascii="Arial" w:eastAsia="Calibri" w:hAnsi="Arial" w:cs="Arial"/>
                <w:b/>
                <w:bCs/>
                <w:color w:val="0057D9"/>
              </w:rPr>
              <w:t>Type of Violation</w:t>
            </w:r>
          </w:p>
        </w:tc>
        <w:tc>
          <w:tcPr>
            <w:tcW w:w="3117" w:type="dxa"/>
            <w:vAlign w:val="center"/>
          </w:tcPr>
          <w:p w14:paraId="0D096E16" w14:textId="5BB0D740" w:rsidR="008360E2" w:rsidRPr="004377BE" w:rsidRDefault="008360E2" w:rsidP="00F75D65">
            <w:pPr>
              <w:widowControl w:val="0"/>
              <w:tabs>
                <w:tab w:val="left" w:pos="0"/>
              </w:tabs>
              <w:suppressAutoHyphens/>
              <w:autoSpaceDE w:val="0"/>
              <w:autoSpaceDN w:val="0"/>
              <w:adjustRightInd w:val="0"/>
              <w:jc w:val="center"/>
              <w:rPr>
                <w:rFonts w:ascii="Arial" w:eastAsia="Calibri" w:hAnsi="Arial" w:cs="Arial"/>
                <w:b/>
                <w:bCs/>
                <w:color w:val="0057D9"/>
              </w:rPr>
            </w:pPr>
            <w:r w:rsidRPr="004377BE">
              <w:rPr>
                <w:rFonts w:ascii="Arial" w:eastAsia="Calibri" w:hAnsi="Arial" w:cs="Arial"/>
                <w:b/>
                <w:bCs/>
                <w:color w:val="0057D9"/>
              </w:rPr>
              <w:t>In the Last Three Years</w:t>
            </w:r>
          </w:p>
        </w:tc>
        <w:tc>
          <w:tcPr>
            <w:tcW w:w="3117" w:type="dxa"/>
            <w:vAlign w:val="center"/>
          </w:tcPr>
          <w:p w14:paraId="3DD100EF" w14:textId="3B6BC6BF" w:rsidR="008360E2" w:rsidRPr="004377BE" w:rsidRDefault="008360E2" w:rsidP="00F75D65">
            <w:pPr>
              <w:widowControl w:val="0"/>
              <w:tabs>
                <w:tab w:val="left" w:pos="0"/>
              </w:tabs>
              <w:suppressAutoHyphens/>
              <w:autoSpaceDE w:val="0"/>
              <w:autoSpaceDN w:val="0"/>
              <w:adjustRightInd w:val="0"/>
              <w:jc w:val="center"/>
              <w:rPr>
                <w:rFonts w:ascii="Arial" w:eastAsia="Calibri" w:hAnsi="Arial" w:cs="Arial"/>
                <w:b/>
                <w:bCs/>
                <w:color w:val="0057D9"/>
              </w:rPr>
            </w:pPr>
            <w:r w:rsidRPr="004377BE">
              <w:rPr>
                <w:rFonts w:ascii="Arial" w:eastAsia="Calibri" w:hAnsi="Arial" w:cs="Arial"/>
                <w:b/>
                <w:bCs/>
                <w:color w:val="0057D9"/>
              </w:rPr>
              <w:t>In the Last Five Years</w:t>
            </w:r>
          </w:p>
        </w:tc>
      </w:tr>
      <w:tr w:rsidR="00C11673" w:rsidRPr="00C11673" w14:paraId="20C151C9" w14:textId="77777777" w:rsidTr="004377BE">
        <w:tc>
          <w:tcPr>
            <w:tcW w:w="3116" w:type="dxa"/>
          </w:tcPr>
          <w:p w14:paraId="08BC295E" w14:textId="0BBADA64" w:rsidR="008360E2" w:rsidRPr="004377BE" w:rsidRDefault="00F75D65" w:rsidP="00F75D65">
            <w:pPr>
              <w:widowControl w:val="0"/>
              <w:tabs>
                <w:tab w:val="left" w:pos="0"/>
              </w:tabs>
              <w:suppressAutoHyphens/>
              <w:autoSpaceDE w:val="0"/>
              <w:autoSpaceDN w:val="0"/>
              <w:adjustRightInd w:val="0"/>
              <w:rPr>
                <w:rFonts w:ascii="Arial" w:eastAsia="Calibri" w:hAnsi="Arial" w:cs="Arial"/>
                <w:color w:val="0057D9"/>
              </w:rPr>
            </w:pPr>
            <w:r w:rsidRPr="004377BE">
              <w:rPr>
                <w:rFonts w:ascii="Arial" w:eastAsia="Calibri" w:hAnsi="Arial" w:cs="Arial"/>
                <w:color w:val="0057D9"/>
              </w:rPr>
              <w:t>Reckless driving or other similar offenses (e.g., careless driving)</w:t>
            </w:r>
          </w:p>
        </w:tc>
        <w:tc>
          <w:tcPr>
            <w:tcW w:w="3117" w:type="dxa"/>
          </w:tcPr>
          <w:p w14:paraId="358BB5F8" w14:textId="3DEB86A4" w:rsidR="008360E2" w:rsidRPr="004377BE" w:rsidRDefault="00F75D65" w:rsidP="00F75D65">
            <w:pPr>
              <w:widowControl w:val="0"/>
              <w:tabs>
                <w:tab w:val="left" w:pos="0"/>
              </w:tabs>
              <w:suppressAutoHyphens/>
              <w:autoSpaceDE w:val="0"/>
              <w:autoSpaceDN w:val="0"/>
              <w:adjustRightInd w:val="0"/>
              <w:rPr>
                <w:rFonts w:ascii="Arial" w:eastAsia="Calibri" w:hAnsi="Arial" w:cs="Arial"/>
                <w:color w:val="0057D9"/>
              </w:rPr>
            </w:pPr>
            <w:r w:rsidRPr="004377BE">
              <w:rPr>
                <w:rFonts w:ascii="Arial" w:eastAsia="Calibri" w:hAnsi="Arial" w:cs="Arial"/>
                <w:color w:val="0057D9"/>
              </w:rPr>
              <w:t>Any conviction</w:t>
            </w:r>
          </w:p>
        </w:tc>
        <w:tc>
          <w:tcPr>
            <w:tcW w:w="3117" w:type="dxa"/>
          </w:tcPr>
          <w:p w14:paraId="4BD0B51F" w14:textId="5E50F128" w:rsidR="008360E2" w:rsidRPr="004377BE" w:rsidRDefault="00F75D65" w:rsidP="00F75D65">
            <w:pPr>
              <w:widowControl w:val="0"/>
              <w:tabs>
                <w:tab w:val="left" w:pos="0"/>
              </w:tabs>
              <w:suppressAutoHyphens/>
              <w:autoSpaceDE w:val="0"/>
              <w:autoSpaceDN w:val="0"/>
              <w:adjustRightInd w:val="0"/>
              <w:rPr>
                <w:rFonts w:ascii="Arial" w:eastAsia="Calibri" w:hAnsi="Arial" w:cs="Arial"/>
                <w:color w:val="0057D9"/>
              </w:rPr>
            </w:pPr>
            <w:r w:rsidRPr="004377BE">
              <w:rPr>
                <w:rFonts w:ascii="Arial" w:eastAsia="Calibri" w:hAnsi="Arial" w:cs="Arial"/>
                <w:color w:val="0057D9"/>
              </w:rPr>
              <w:t>Two or more convictions</w:t>
            </w:r>
          </w:p>
        </w:tc>
      </w:tr>
      <w:tr w:rsidR="00C11673" w:rsidRPr="00C11673" w14:paraId="3B6AA502" w14:textId="77777777" w:rsidTr="004377BE">
        <w:tc>
          <w:tcPr>
            <w:tcW w:w="3116" w:type="dxa"/>
          </w:tcPr>
          <w:p w14:paraId="336B5899" w14:textId="25544631" w:rsidR="008360E2" w:rsidRPr="004377BE" w:rsidRDefault="00F75D65" w:rsidP="00F75D65">
            <w:pPr>
              <w:widowControl w:val="0"/>
              <w:tabs>
                <w:tab w:val="left" w:pos="0"/>
              </w:tabs>
              <w:suppressAutoHyphens/>
              <w:autoSpaceDE w:val="0"/>
              <w:autoSpaceDN w:val="0"/>
              <w:adjustRightInd w:val="0"/>
              <w:rPr>
                <w:rFonts w:ascii="Arial" w:eastAsia="Calibri" w:hAnsi="Arial" w:cs="Arial"/>
                <w:color w:val="0057D9"/>
              </w:rPr>
            </w:pPr>
            <w:r w:rsidRPr="004377BE">
              <w:rPr>
                <w:rFonts w:ascii="Arial" w:eastAsia="Calibri" w:hAnsi="Arial" w:cs="Arial"/>
                <w:color w:val="0057D9"/>
              </w:rPr>
              <w:t>Any driving offenses involving the use of drugs, alcohol, controlled substances, etc.</w:t>
            </w:r>
          </w:p>
        </w:tc>
        <w:tc>
          <w:tcPr>
            <w:tcW w:w="3117" w:type="dxa"/>
          </w:tcPr>
          <w:p w14:paraId="3832B17C" w14:textId="7DA9ECEE" w:rsidR="008360E2" w:rsidRPr="004377BE" w:rsidRDefault="00F75D65" w:rsidP="00F75D65">
            <w:pPr>
              <w:widowControl w:val="0"/>
              <w:tabs>
                <w:tab w:val="left" w:pos="0"/>
              </w:tabs>
              <w:suppressAutoHyphens/>
              <w:autoSpaceDE w:val="0"/>
              <w:autoSpaceDN w:val="0"/>
              <w:adjustRightInd w:val="0"/>
              <w:rPr>
                <w:rFonts w:ascii="Arial" w:eastAsia="Calibri" w:hAnsi="Arial" w:cs="Arial"/>
                <w:color w:val="0057D9"/>
              </w:rPr>
            </w:pPr>
            <w:r w:rsidRPr="004377BE">
              <w:rPr>
                <w:rFonts w:ascii="Arial" w:eastAsia="Calibri" w:hAnsi="Arial" w:cs="Arial"/>
                <w:color w:val="0057D9"/>
              </w:rPr>
              <w:t>Any conviction</w:t>
            </w:r>
          </w:p>
        </w:tc>
        <w:tc>
          <w:tcPr>
            <w:tcW w:w="3117" w:type="dxa"/>
          </w:tcPr>
          <w:p w14:paraId="0BCFBBF7" w14:textId="601E09E6" w:rsidR="008360E2" w:rsidRPr="004377BE" w:rsidRDefault="00F75D65" w:rsidP="00F75D65">
            <w:pPr>
              <w:widowControl w:val="0"/>
              <w:tabs>
                <w:tab w:val="left" w:pos="0"/>
              </w:tabs>
              <w:suppressAutoHyphens/>
              <w:autoSpaceDE w:val="0"/>
              <w:autoSpaceDN w:val="0"/>
              <w:adjustRightInd w:val="0"/>
              <w:rPr>
                <w:rFonts w:ascii="Arial" w:eastAsia="Calibri" w:hAnsi="Arial" w:cs="Arial"/>
                <w:color w:val="0057D9"/>
              </w:rPr>
            </w:pPr>
            <w:r w:rsidRPr="004377BE">
              <w:rPr>
                <w:rFonts w:ascii="Arial" w:eastAsia="Calibri" w:hAnsi="Arial" w:cs="Arial"/>
                <w:color w:val="0057D9"/>
              </w:rPr>
              <w:t>Two or more convictions</w:t>
            </w:r>
          </w:p>
        </w:tc>
      </w:tr>
      <w:tr w:rsidR="00C11673" w:rsidRPr="00C11673" w14:paraId="7A57DD0F" w14:textId="77777777" w:rsidTr="004377BE">
        <w:tc>
          <w:tcPr>
            <w:tcW w:w="3116" w:type="dxa"/>
          </w:tcPr>
          <w:p w14:paraId="05491300" w14:textId="2EC2E8F9" w:rsidR="008360E2" w:rsidRPr="004377BE" w:rsidRDefault="00F75D65" w:rsidP="00F75D65">
            <w:pPr>
              <w:widowControl w:val="0"/>
              <w:tabs>
                <w:tab w:val="left" w:pos="0"/>
              </w:tabs>
              <w:suppressAutoHyphens/>
              <w:autoSpaceDE w:val="0"/>
              <w:autoSpaceDN w:val="0"/>
              <w:adjustRightInd w:val="0"/>
              <w:rPr>
                <w:rFonts w:ascii="Arial" w:eastAsia="Calibri" w:hAnsi="Arial" w:cs="Arial"/>
                <w:color w:val="0057D9"/>
              </w:rPr>
            </w:pPr>
            <w:r w:rsidRPr="004377BE">
              <w:rPr>
                <w:rFonts w:ascii="Arial" w:eastAsia="Calibri" w:hAnsi="Arial" w:cs="Arial"/>
                <w:color w:val="0057D9"/>
              </w:rPr>
              <w:t>All other moving violations (but not parking violations)</w:t>
            </w:r>
          </w:p>
        </w:tc>
        <w:tc>
          <w:tcPr>
            <w:tcW w:w="3117" w:type="dxa"/>
          </w:tcPr>
          <w:p w14:paraId="5F6A8F3C" w14:textId="7352CBC7" w:rsidR="008360E2" w:rsidRPr="004377BE" w:rsidRDefault="00F75D65" w:rsidP="00F75D65">
            <w:pPr>
              <w:widowControl w:val="0"/>
              <w:tabs>
                <w:tab w:val="left" w:pos="0"/>
              </w:tabs>
              <w:suppressAutoHyphens/>
              <w:autoSpaceDE w:val="0"/>
              <w:autoSpaceDN w:val="0"/>
              <w:adjustRightInd w:val="0"/>
              <w:rPr>
                <w:rFonts w:ascii="Arial" w:eastAsia="Calibri" w:hAnsi="Arial" w:cs="Arial"/>
                <w:color w:val="0057D9"/>
              </w:rPr>
            </w:pPr>
            <w:r w:rsidRPr="004377BE">
              <w:rPr>
                <w:rFonts w:ascii="Arial" w:eastAsia="Calibri" w:hAnsi="Arial" w:cs="Arial"/>
                <w:color w:val="0057D9"/>
              </w:rPr>
              <w:t>Three or more convictions (or more than one conviction in the last 12 months)</w:t>
            </w:r>
          </w:p>
        </w:tc>
        <w:tc>
          <w:tcPr>
            <w:tcW w:w="3117" w:type="dxa"/>
          </w:tcPr>
          <w:p w14:paraId="1605DF65" w14:textId="384ADCD5" w:rsidR="008360E2" w:rsidRPr="004377BE" w:rsidRDefault="00F75D65" w:rsidP="00F75D65">
            <w:pPr>
              <w:widowControl w:val="0"/>
              <w:tabs>
                <w:tab w:val="left" w:pos="0"/>
              </w:tabs>
              <w:suppressAutoHyphens/>
              <w:autoSpaceDE w:val="0"/>
              <w:autoSpaceDN w:val="0"/>
              <w:adjustRightInd w:val="0"/>
              <w:rPr>
                <w:rFonts w:ascii="Arial" w:eastAsia="Calibri" w:hAnsi="Arial" w:cs="Arial"/>
                <w:color w:val="0057D9"/>
              </w:rPr>
            </w:pPr>
            <w:r w:rsidRPr="004377BE">
              <w:rPr>
                <w:rFonts w:ascii="Arial" w:eastAsia="Calibri" w:hAnsi="Arial" w:cs="Arial"/>
                <w:color w:val="0057D9"/>
              </w:rPr>
              <w:t>Five or more convictions</w:t>
            </w:r>
          </w:p>
        </w:tc>
      </w:tr>
      <w:tr w:rsidR="00C11673" w:rsidRPr="00C11673" w14:paraId="52857AC6" w14:textId="77777777" w:rsidTr="004377BE">
        <w:tc>
          <w:tcPr>
            <w:tcW w:w="3116" w:type="dxa"/>
          </w:tcPr>
          <w:p w14:paraId="17C89192" w14:textId="1E123681" w:rsidR="008360E2" w:rsidRPr="004377BE" w:rsidRDefault="00F75D65" w:rsidP="00F75D65">
            <w:pPr>
              <w:widowControl w:val="0"/>
              <w:tabs>
                <w:tab w:val="left" w:pos="0"/>
              </w:tabs>
              <w:suppressAutoHyphens/>
              <w:autoSpaceDE w:val="0"/>
              <w:autoSpaceDN w:val="0"/>
              <w:adjustRightInd w:val="0"/>
              <w:rPr>
                <w:rFonts w:ascii="Arial" w:eastAsia="Calibri" w:hAnsi="Arial" w:cs="Arial"/>
                <w:color w:val="0057D9"/>
              </w:rPr>
            </w:pPr>
            <w:r w:rsidRPr="004377BE">
              <w:rPr>
                <w:rFonts w:ascii="Arial" w:eastAsia="Calibri" w:hAnsi="Arial" w:cs="Arial"/>
                <w:color w:val="0057D9"/>
              </w:rPr>
              <w:t>At-fault accidents</w:t>
            </w:r>
          </w:p>
        </w:tc>
        <w:tc>
          <w:tcPr>
            <w:tcW w:w="3117" w:type="dxa"/>
          </w:tcPr>
          <w:p w14:paraId="0485511B" w14:textId="1A58D9DD" w:rsidR="008360E2" w:rsidRPr="004377BE" w:rsidRDefault="00F75D65" w:rsidP="00F75D65">
            <w:pPr>
              <w:widowControl w:val="0"/>
              <w:tabs>
                <w:tab w:val="left" w:pos="0"/>
              </w:tabs>
              <w:suppressAutoHyphens/>
              <w:autoSpaceDE w:val="0"/>
              <w:autoSpaceDN w:val="0"/>
              <w:adjustRightInd w:val="0"/>
              <w:rPr>
                <w:rFonts w:ascii="Arial" w:eastAsia="Calibri" w:hAnsi="Arial" w:cs="Arial"/>
                <w:color w:val="0057D9"/>
              </w:rPr>
            </w:pPr>
            <w:r w:rsidRPr="004377BE">
              <w:rPr>
                <w:rFonts w:ascii="Arial" w:eastAsia="Calibri" w:hAnsi="Arial" w:cs="Arial"/>
                <w:color w:val="0057D9"/>
              </w:rPr>
              <w:t>Two or more convictions; or any at-fault accident resulting in a fatality</w:t>
            </w:r>
          </w:p>
        </w:tc>
        <w:tc>
          <w:tcPr>
            <w:tcW w:w="3117" w:type="dxa"/>
          </w:tcPr>
          <w:p w14:paraId="09851BBB" w14:textId="5DAABB37" w:rsidR="008360E2" w:rsidRPr="004377BE" w:rsidRDefault="00F75D65" w:rsidP="00F75D65">
            <w:pPr>
              <w:widowControl w:val="0"/>
              <w:tabs>
                <w:tab w:val="left" w:pos="0"/>
              </w:tabs>
              <w:suppressAutoHyphens/>
              <w:autoSpaceDE w:val="0"/>
              <w:autoSpaceDN w:val="0"/>
              <w:adjustRightInd w:val="0"/>
              <w:rPr>
                <w:rFonts w:ascii="Arial" w:eastAsia="Calibri" w:hAnsi="Arial" w:cs="Arial"/>
                <w:color w:val="0057D9"/>
              </w:rPr>
            </w:pPr>
            <w:r w:rsidRPr="004377BE">
              <w:rPr>
                <w:rFonts w:ascii="Arial" w:eastAsia="Calibri" w:hAnsi="Arial" w:cs="Arial"/>
                <w:color w:val="0057D9"/>
              </w:rPr>
              <w:t>Two or more convictions; or any at-fault accident resulting in a fatality</w:t>
            </w:r>
          </w:p>
        </w:tc>
      </w:tr>
      <w:tr w:rsidR="00C11673" w:rsidRPr="00C11673" w14:paraId="1C81CE44" w14:textId="77777777" w:rsidTr="004377BE">
        <w:tc>
          <w:tcPr>
            <w:tcW w:w="3116" w:type="dxa"/>
          </w:tcPr>
          <w:p w14:paraId="65C3CD5A" w14:textId="14051082" w:rsidR="008360E2" w:rsidRPr="004377BE" w:rsidRDefault="00F75D65" w:rsidP="00F75D65">
            <w:pPr>
              <w:widowControl w:val="0"/>
              <w:tabs>
                <w:tab w:val="left" w:pos="0"/>
              </w:tabs>
              <w:suppressAutoHyphens/>
              <w:autoSpaceDE w:val="0"/>
              <w:autoSpaceDN w:val="0"/>
              <w:adjustRightInd w:val="0"/>
              <w:rPr>
                <w:rFonts w:ascii="Arial" w:eastAsia="Calibri" w:hAnsi="Arial" w:cs="Arial"/>
                <w:color w:val="0057D9"/>
              </w:rPr>
            </w:pPr>
            <w:r w:rsidRPr="004377BE">
              <w:rPr>
                <w:rFonts w:ascii="Arial" w:eastAsia="Calibri" w:hAnsi="Arial" w:cs="Arial"/>
                <w:color w:val="0057D9"/>
              </w:rPr>
              <w:t>Hit-and-run offense</w:t>
            </w:r>
          </w:p>
        </w:tc>
        <w:tc>
          <w:tcPr>
            <w:tcW w:w="3117" w:type="dxa"/>
          </w:tcPr>
          <w:p w14:paraId="23A9E437" w14:textId="14757A9E" w:rsidR="008360E2" w:rsidRPr="004377BE" w:rsidRDefault="00F75D65" w:rsidP="00F75D65">
            <w:pPr>
              <w:widowControl w:val="0"/>
              <w:tabs>
                <w:tab w:val="left" w:pos="0"/>
              </w:tabs>
              <w:suppressAutoHyphens/>
              <w:autoSpaceDE w:val="0"/>
              <w:autoSpaceDN w:val="0"/>
              <w:adjustRightInd w:val="0"/>
              <w:rPr>
                <w:rFonts w:ascii="Arial" w:eastAsia="Calibri" w:hAnsi="Arial" w:cs="Arial"/>
                <w:color w:val="0057D9"/>
              </w:rPr>
            </w:pPr>
            <w:r w:rsidRPr="004377BE">
              <w:rPr>
                <w:rFonts w:ascii="Arial" w:eastAsia="Calibri" w:hAnsi="Arial" w:cs="Arial"/>
                <w:color w:val="0057D9"/>
              </w:rPr>
              <w:t>Any conviction</w:t>
            </w:r>
          </w:p>
        </w:tc>
        <w:tc>
          <w:tcPr>
            <w:tcW w:w="3117" w:type="dxa"/>
          </w:tcPr>
          <w:p w14:paraId="47A4E8BF" w14:textId="7C3B1B84" w:rsidR="008360E2" w:rsidRPr="004377BE" w:rsidRDefault="00F75D65" w:rsidP="00F75D65">
            <w:pPr>
              <w:widowControl w:val="0"/>
              <w:tabs>
                <w:tab w:val="left" w:pos="0"/>
              </w:tabs>
              <w:suppressAutoHyphens/>
              <w:autoSpaceDE w:val="0"/>
              <w:autoSpaceDN w:val="0"/>
              <w:adjustRightInd w:val="0"/>
              <w:rPr>
                <w:rFonts w:ascii="Arial" w:eastAsia="Calibri" w:hAnsi="Arial" w:cs="Arial"/>
                <w:color w:val="0057D9"/>
              </w:rPr>
            </w:pPr>
            <w:r w:rsidRPr="004377BE">
              <w:rPr>
                <w:rFonts w:ascii="Arial" w:eastAsia="Calibri" w:hAnsi="Arial" w:cs="Arial"/>
                <w:color w:val="0057D9"/>
              </w:rPr>
              <w:t>Any conviction</w:t>
            </w:r>
          </w:p>
        </w:tc>
      </w:tr>
    </w:tbl>
    <w:p w14:paraId="753C93CF" w14:textId="290DBFFA" w:rsidR="008360E2" w:rsidRPr="004377BE" w:rsidRDefault="008360E2" w:rsidP="008360E2">
      <w:pPr>
        <w:widowControl w:val="0"/>
        <w:tabs>
          <w:tab w:val="left" w:pos="0"/>
        </w:tabs>
        <w:suppressAutoHyphens/>
        <w:autoSpaceDE w:val="0"/>
        <w:autoSpaceDN w:val="0"/>
        <w:adjustRightInd w:val="0"/>
        <w:spacing w:after="0"/>
        <w:jc w:val="both"/>
        <w:rPr>
          <w:rFonts w:ascii="Arial" w:eastAsia="Calibri" w:hAnsi="Arial" w:cs="Arial"/>
          <w:color w:val="0057D9"/>
        </w:rPr>
      </w:pPr>
    </w:p>
    <w:p w14:paraId="0F8AA2E1" w14:textId="765C32F7" w:rsidR="008360E2" w:rsidRPr="004377BE" w:rsidRDefault="008360E2" w:rsidP="008360E2">
      <w:pPr>
        <w:widowControl w:val="0"/>
        <w:tabs>
          <w:tab w:val="left" w:pos="0"/>
        </w:tabs>
        <w:suppressAutoHyphens/>
        <w:autoSpaceDE w:val="0"/>
        <w:autoSpaceDN w:val="0"/>
        <w:adjustRightInd w:val="0"/>
        <w:spacing w:after="0"/>
        <w:jc w:val="both"/>
        <w:rPr>
          <w:rFonts w:ascii="Arial" w:eastAsia="Calibri" w:hAnsi="Arial" w:cs="Arial"/>
          <w:color w:val="0057D9"/>
        </w:rPr>
      </w:pPr>
      <w:r w:rsidRPr="004377BE">
        <w:rPr>
          <w:rFonts w:ascii="Arial" w:eastAsia="Calibri" w:hAnsi="Arial" w:cs="Arial"/>
          <w:color w:val="0057D9"/>
        </w:rPr>
        <w:t>Note: Three convictions for the same</w:t>
      </w:r>
      <w:r w:rsidR="00C11673" w:rsidRPr="004377BE">
        <w:rPr>
          <w:rFonts w:ascii="Arial" w:eastAsia="Calibri" w:hAnsi="Arial" w:cs="Arial"/>
          <w:color w:val="0057D9"/>
        </w:rPr>
        <w:t xml:space="preserve"> offense are</w:t>
      </w:r>
      <w:r w:rsidRPr="004377BE">
        <w:rPr>
          <w:rFonts w:ascii="Arial" w:eastAsia="Calibri" w:hAnsi="Arial" w:cs="Arial"/>
          <w:color w:val="0057D9"/>
        </w:rPr>
        <w:t xml:space="preserve"> disqualifying</w:t>
      </w:r>
      <w:r w:rsidR="00C11673" w:rsidRPr="004377BE">
        <w:rPr>
          <w:rFonts w:ascii="Arial" w:eastAsia="Calibri" w:hAnsi="Arial" w:cs="Arial"/>
          <w:color w:val="0057D9"/>
        </w:rPr>
        <w:t xml:space="preserve">, as they indicate a pattern of inadequate responsibility and disregard for law and order </w:t>
      </w:r>
      <w:r w:rsidR="00F75D65" w:rsidRPr="004377BE">
        <w:rPr>
          <w:rFonts w:ascii="Arial" w:eastAsia="Calibri" w:hAnsi="Arial" w:cs="Arial"/>
          <w:color w:val="0057D9"/>
        </w:rPr>
        <w:t>that</w:t>
      </w:r>
      <w:r w:rsidR="00C11673" w:rsidRPr="004377BE">
        <w:rPr>
          <w:rFonts w:ascii="Arial" w:eastAsia="Calibri" w:hAnsi="Arial" w:cs="Arial"/>
          <w:color w:val="0057D9"/>
        </w:rPr>
        <w:t xml:space="preserve"> may affect safety.</w:t>
      </w:r>
    </w:p>
    <w:p w14:paraId="7F743B24" w14:textId="77777777" w:rsidR="008360E2" w:rsidRPr="003A0BE8" w:rsidRDefault="008360E2" w:rsidP="002C59A6">
      <w:pPr>
        <w:pStyle w:val="ListParagraph"/>
        <w:spacing w:after="0"/>
        <w:contextualSpacing w:val="0"/>
        <w:rPr>
          <w:rFonts w:ascii="Arial" w:eastAsiaTheme="minorEastAsia" w:hAnsi="Arial" w:cs="Arial"/>
          <w:spacing w:val="-3"/>
        </w:rPr>
      </w:pPr>
    </w:p>
    <w:p w14:paraId="48DF7FB0" w14:textId="76BB69BF" w:rsidR="005D3A19" w:rsidRDefault="00C11673" w:rsidP="002C59A6">
      <w:pPr>
        <w:pStyle w:val="ListParagraph"/>
        <w:widowControl w:val="0"/>
        <w:numPr>
          <w:ilvl w:val="0"/>
          <w:numId w:val="2"/>
        </w:numPr>
        <w:tabs>
          <w:tab w:val="left" w:pos="0"/>
        </w:tabs>
        <w:suppressAutoHyphens/>
        <w:autoSpaceDE w:val="0"/>
        <w:autoSpaceDN w:val="0"/>
        <w:adjustRightInd w:val="0"/>
        <w:spacing w:after="0"/>
        <w:contextualSpacing w:val="0"/>
        <w:jc w:val="both"/>
        <w:rPr>
          <w:rFonts w:ascii="Arial" w:eastAsiaTheme="minorEastAsia" w:hAnsi="Arial" w:cs="Arial"/>
          <w:spacing w:val="-3"/>
        </w:rPr>
      </w:pPr>
      <w:r>
        <w:rPr>
          <w:rFonts w:ascii="Arial" w:eastAsiaTheme="minorEastAsia" w:hAnsi="Arial" w:cs="Arial"/>
          <w:spacing w:val="-3"/>
        </w:rPr>
        <w:t xml:space="preserve">Complete a </w:t>
      </w:r>
      <w:r w:rsidR="00F75D65">
        <w:rPr>
          <w:rFonts w:ascii="Arial" w:eastAsiaTheme="minorEastAsia" w:hAnsi="Arial" w:cs="Arial"/>
          <w:spacing w:val="-3"/>
        </w:rPr>
        <w:t xml:space="preserve">defensive driver training </w:t>
      </w:r>
      <w:r>
        <w:rPr>
          <w:rFonts w:ascii="Arial" w:eastAsiaTheme="minorEastAsia" w:hAnsi="Arial" w:cs="Arial"/>
          <w:spacing w:val="-3"/>
        </w:rPr>
        <w:t xml:space="preserve">course </w:t>
      </w:r>
      <w:r w:rsidR="00A76C7E">
        <w:rPr>
          <w:rFonts w:ascii="Arial" w:eastAsiaTheme="minorEastAsia" w:hAnsi="Arial" w:cs="Arial"/>
          <w:spacing w:val="-3"/>
        </w:rPr>
        <w:t>and;</w:t>
      </w:r>
      <w:r w:rsidR="00F331B4" w:rsidRPr="005D3A19">
        <w:rPr>
          <w:rFonts w:ascii="Arial" w:eastAsiaTheme="minorEastAsia" w:hAnsi="Arial" w:cs="Arial"/>
          <w:spacing w:val="-3"/>
        </w:rPr>
        <w:t xml:space="preserve"> </w:t>
      </w:r>
    </w:p>
    <w:p w14:paraId="43FF8B68" w14:textId="3BEC8EBB" w:rsidR="008360E2" w:rsidRPr="00A90009" w:rsidRDefault="00C11673" w:rsidP="002C59A6">
      <w:pPr>
        <w:pStyle w:val="ListParagraph"/>
        <w:widowControl w:val="0"/>
        <w:numPr>
          <w:ilvl w:val="0"/>
          <w:numId w:val="2"/>
        </w:numPr>
        <w:tabs>
          <w:tab w:val="left" w:pos="0"/>
        </w:tabs>
        <w:suppressAutoHyphens/>
        <w:autoSpaceDE w:val="0"/>
        <w:autoSpaceDN w:val="0"/>
        <w:adjustRightInd w:val="0"/>
        <w:spacing w:after="0"/>
        <w:contextualSpacing w:val="0"/>
        <w:jc w:val="both"/>
        <w:rPr>
          <w:rFonts w:ascii="Arial" w:eastAsiaTheme="minorEastAsia" w:hAnsi="Arial" w:cs="Arial"/>
          <w:spacing w:val="-3"/>
        </w:rPr>
      </w:pPr>
      <w:r>
        <w:rPr>
          <w:rFonts w:ascii="Arial" w:eastAsiaTheme="minorEastAsia" w:hAnsi="Arial" w:cs="Arial"/>
          <w:spacing w:val="-3"/>
        </w:rPr>
        <w:t xml:space="preserve">Complete a specialized </w:t>
      </w:r>
      <w:r w:rsidR="00F75D65">
        <w:rPr>
          <w:rFonts w:ascii="Arial" w:eastAsiaTheme="minorEastAsia" w:hAnsi="Arial" w:cs="Arial"/>
          <w:spacing w:val="-3"/>
        </w:rPr>
        <w:t>passenger van training course</w:t>
      </w:r>
      <w:r>
        <w:rPr>
          <w:rFonts w:ascii="Arial" w:eastAsiaTheme="minorEastAsia" w:hAnsi="Arial" w:cs="Arial"/>
          <w:spacing w:val="-3"/>
        </w:rPr>
        <w:t xml:space="preserve">, which will be available from </w:t>
      </w:r>
      <w:r w:rsidRPr="004377BE">
        <w:rPr>
          <w:rFonts w:ascii="Arial" w:eastAsia="Calibri" w:hAnsi="Arial" w:cs="Arial"/>
          <w:color w:val="0057D9"/>
        </w:rPr>
        <w:t>INSERT DEPARTMENT NAME HERE (e.g.</w:t>
      </w:r>
      <w:r w:rsidR="00F75D65" w:rsidRPr="004377BE">
        <w:rPr>
          <w:rFonts w:ascii="Arial" w:eastAsia="Calibri" w:hAnsi="Arial" w:cs="Arial"/>
          <w:color w:val="0057D9"/>
        </w:rPr>
        <w:t>,</w:t>
      </w:r>
      <w:r w:rsidRPr="004377BE">
        <w:rPr>
          <w:rFonts w:ascii="Arial" w:eastAsia="Calibri" w:hAnsi="Arial" w:cs="Arial"/>
          <w:color w:val="0057D9"/>
        </w:rPr>
        <w:t xml:space="preserve"> Human Resources) or TRAINING PROVIDER</w:t>
      </w:r>
      <w:r w:rsidR="00A90009">
        <w:rPr>
          <w:rFonts w:ascii="Arial" w:eastAsia="Calibri" w:hAnsi="Arial" w:cs="Arial"/>
          <w:color w:val="0070C0"/>
        </w:rPr>
        <w:t>.</w:t>
      </w:r>
    </w:p>
    <w:p w14:paraId="73C3C2EB" w14:textId="77777777" w:rsidR="00A90009" w:rsidRPr="00C11673" w:rsidRDefault="00A90009" w:rsidP="00A90009">
      <w:pPr>
        <w:pStyle w:val="ListParagraph"/>
        <w:widowControl w:val="0"/>
        <w:tabs>
          <w:tab w:val="left" w:pos="0"/>
        </w:tabs>
        <w:suppressAutoHyphens/>
        <w:autoSpaceDE w:val="0"/>
        <w:autoSpaceDN w:val="0"/>
        <w:adjustRightInd w:val="0"/>
        <w:spacing w:after="0"/>
        <w:contextualSpacing w:val="0"/>
        <w:jc w:val="both"/>
        <w:rPr>
          <w:rFonts w:ascii="Arial" w:eastAsiaTheme="minorEastAsia" w:hAnsi="Arial" w:cs="Arial"/>
          <w:spacing w:val="-3"/>
        </w:rPr>
      </w:pPr>
    </w:p>
    <w:p w14:paraId="5493CBB8" w14:textId="16CF366B" w:rsidR="00424C69" w:rsidRPr="004377BE" w:rsidRDefault="00424C69" w:rsidP="00C11673">
      <w:pPr>
        <w:widowControl w:val="0"/>
        <w:tabs>
          <w:tab w:val="left" w:pos="0"/>
        </w:tabs>
        <w:suppressAutoHyphens/>
        <w:autoSpaceDE w:val="0"/>
        <w:autoSpaceDN w:val="0"/>
        <w:adjustRightInd w:val="0"/>
        <w:spacing w:after="0"/>
        <w:jc w:val="both"/>
        <w:rPr>
          <w:rFonts w:ascii="Arial" w:eastAsiaTheme="minorEastAsia" w:hAnsi="Arial" w:cs="Arial"/>
          <w:color w:val="0D0D0D" w:themeColor="text1" w:themeTint="F2"/>
          <w:spacing w:val="-3"/>
        </w:rPr>
      </w:pPr>
      <w:r w:rsidRPr="004377BE">
        <w:rPr>
          <w:rFonts w:ascii="Arial" w:eastAsiaTheme="minorEastAsia" w:hAnsi="Arial" w:cs="Arial"/>
          <w:color w:val="0D0D0D" w:themeColor="text1" w:themeTint="F2"/>
          <w:spacing w:val="-3"/>
        </w:rPr>
        <w:t>Note: The proper driver’s license and a passenger endorsement may be necessary depending on the type of vehicle being used to transport passengers</w:t>
      </w:r>
      <w:r w:rsidR="0068530B" w:rsidRPr="004377BE">
        <w:rPr>
          <w:rFonts w:ascii="Arial" w:eastAsiaTheme="minorEastAsia" w:hAnsi="Arial" w:cs="Arial"/>
          <w:color w:val="0D0D0D" w:themeColor="text1" w:themeTint="F2"/>
          <w:spacing w:val="-3"/>
        </w:rPr>
        <w:t xml:space="preserve">. </w:t>
      </w:r>
      <w:r w:rsidRPr="004377BE">
        <w:rPr>
          <w:rFonts w:ascii="Arial" w:eastAsiaTheme="minorEastAsia" w:hAnsi="Arial" w:cs="Arial"/>
          <w:color w:val="0D0D0D" w:themeColor="text1" w:themeTint="F2"/>
          <w:spacing w:val="-3"/>
        </w:rPr>
        <w:t xml:space="preserve">A passenger transportation vehicle is any vehicle, including a trailer bus, designed, </w:t>
      </w:r>
      <w:r w:rsidR="000A02A4" w:rsidRPr="004377BE">
        <w:rPr>
          <w:rFonts w:ascii="Arial" w:eastAsiaTheme="minorEastAsia" w:hAnsi="Arial" w:cs="Arial"/>
          <w:color w:val="0D0D0D" w:themeColor="text1" w:themeTint="F2"/>
          <w:spacing w:val="-3"/>
        </w:rPr>
        <w:t>used,</w:t>
      </w:r>
      <w:r w:rsidRPr="004377BE">
        <w:rPr>
          <w:rFonts w:ascii="Arial" w:eastAsiaTheme="minorEastAsia" w:hAnsi="Arial" w:cs="Arial"/>
          <w:color w:val="0D0D0D" w:themeColor="text1" w:themeTint="F2"/>
          <w:spacing w:val="-3"/>
        </w:rPr>
        <w:t xml:space="preserve"> or maintained for carrying more than 10 persons including the driver, which requires the person to have in his</w:t>
      </w:r>
      <w:r w:rsidR="000A02A4">
        <w:rPr>
          <w:rFonts w:ascii="Arial" w:eastAsiaTheme="minorEastAsia" w:hAnsi="Arial" w:cs="Arial"/>
          <w:color w:val="0D0D0D" w:themeColor="text1" w:themeTint="F2"/>
          <w:spacing w:val="-3"/>
        </w:rPr>
        <w:t>/</w:t>
      </w:r>
      <w:r w:rsidRPr="004377BE">
        <w:rPr>
          <w:rFonts w:ascii="Arial" w:eastAsiaTheme="minorEastAsia" w:hAnsi="Arial" w:cs="Arial"/>
          <w:color w:val="0D0D0D" w:themeColor="text1" w:themeTint="F2"/>
          <w:spacing w:val="-3"/>
        </w:rPr>
        <w:t>her immediate possession a valid driver’s license for the appropriate class of vehicle being driven and a passenger vehicle endorsement.</w:t>
      </w:r>
    </w:p>
    <w:p w14:paraId="73EFBCEC" w14:textId="77777777" w:rsidR="00424C69" w:rsidRPr="004377BE" w:rsidRDefault="00424C69" w:rsidP="00C11673">
      <w:pPr>
        <w:widowControl w:val="0"/>
        <w:tabs>
          <w:tab w:val="left" w:pos="0"/>
        </w:tabs>
        <w:suppressAutoHyphens/>
        <w:autoSpaceDE w:val="0"/>
        <w:autoSpaceDN w:val="0"/>
        <w:adjustRightInd w:val="0"/>
        <w:spacing w:after="0"/>
        <w:jc w:val="both"/>
        <w:rPr>
          <w:rFonts w:ascii="Arial" w:eastAsiaTheme="minorEastAsia" w:hAnsi="Arial" w:cs="Arial"/>
          <w:color w:val="0D0D0D" w:themeColor="text1" w:themeTint="F2"/>
          <w:spacing w:val="-3"/>
        </w:rPr>
      </w:pPr>
    </w:p>
    <w:p w14:paraId="59A891D9" w14:textId="44FB3367" w:rsidR="00C11673" w:rsidRDefault="00C11673" w:rsidP="00C11673">
      <w:pPr>
        <w:widowControl w:val="0"/>
        <w:tabs>
          <w:tab w:val="left" w:pos="0"/>
        </w:tabs>
        <w:suppressAutoHyphens/>
        <w:autoSpaceDE w:val="0"/>
        <w:autoSpaceDN w:val="0"/>
        <w:adjustRightInd w:val="0"/>
        <w:spacing w:after="0"/>
        <w:jc w:val="both"/>
        <w:rPr>
          <w:rFonts w:ascii="Arial" w:eastAsiaTheme="minorEastAsia" w:hAnsi="Arial" w:cs="Arial"/>
          <w:spacing w:val="-3"/>
        </w:rPr>
      </w:pPr>
      <w:r>
        <w:rPr>
          <w:rFonts w:ascii="Arial" w:eastAsiaTheme="minorEastAsia" w:hAnsi="Arial" w:cs="Arial"/>
          <w:spacing w:val="-3"/>
        </w:rPr>
        <w:t>Employees are required to use entity-owned passenger vans ONLY during the course of conducting official business each and every time official business includes the transportation of members of the public, including but not limited to program participants and volunteers.</w:t>
      </w:r>
    </w:p>
    <w:p w14:paraId="0A8C7FB6" w14:textId="4B0C0FDB" w:rsidR="00C11673" w:rsidRDefault="00C11673" w:rsidP="00C11673">
      <w:pPr>
        <w:widowControl w:val="0"/>
        <w:tabs>
          <w:tab w:val="left" w:pos="0"/>
        </w:tabs>
        <w:suppressAutoHyphens/>
        <w:autoSpaceDE w:val="0"/>
        <w:autoSpaceDN w:val="0"/>
        <w:adjustRightInd w:val="0"/>
        <w:spacing w:after="0"/>
        <w:jc w:val="both"/>
        <w:rPr>
          <w:rFonts w:ascii="Arial" w:eastAsiaTheme="minorEastAsia" w:hAnsi="Arial" w:cs="Arial"/>
          <w:spacing w:val="-3"/>
        </w:rPr>
      </w:pPr>
    </w:p>
    <w:p w14:paraId="28C91AE1" w14:textId="2AACA143" w:rsidR="00C11673" w:rsidRDefault="00C11673" w:rsidP="00C11673">
      <w:pPr>
        <w:widowControl w:val="0"/>
        <w:tabs>
          <w:tab w:val="left" w:pos="0"/>
        </w:tabs>
        <w:suppressAutoHyphens/>
        <w:autoSpaceDE w:val="0"/>
        <w:autoSpaceDN w:val="0"/>
        <w:adjustRightInd w:val="0"/>
        <w:spacing w:after="0"/>
        <w:jc w:val="both"/>
        <w:rPr>
          <w:rFonts w:ascii="Arial" w:eastAsiaTheme="minorEastAsia" w:hAnsi="Arial" w:cs="Arial"/>
          <w:spacing w:val="-3"/>
        </w:rPr>
      </w:pPr>
      <w:r>
        <w:rPr>
          <w:rFonts w:ascii="Arial" w:eastAsiaTheme="minorEastAsia" w:hAnsi="Arial" w:cs="Arial"/>
          <w:spacing w:val="-3"/>
        </w:rPr>
        <w:t xml:space="preserve">Employees are required to adhere to all vehicle codes and </w:t>
      </w:r>
      <w:r w:rsidRPr="004377BE">
        <w:rPr>
          <w:rFonts w:ascii="Arial" w:eastAsia="Calibri" w:hAnsi="Arial" w:cs="Arial"/>
          <w:color w:val="0057D9"/>
        </w:rPr>
        <w:t>INSERT ENTITY NAME HERE</w:t>
      </w:r>
      <w:r>
        <w:rPr>
          <w:rFonts w:ascii="Arial" w:eastAsia="Calibri" w:hAnsi="Arial" w:cs="Arial"/>
          <w:color w:val="0070C0"/>
        </w:rPr>
        <w:t xml:space="preserve"> </w:t>
      </w:r>
      <w:r>
        <w:rPr>
          <w:rFonts w:ascii="Arial" w:eastAsiaTheme="minorEastAsia" w:hAnsi="Arial" w:cs="Arial"/>
          <w:spacing w:val="-3"/>
        </w:rPr>
        <w:t>regulations while operating entity-owned passenger vans, including but not limited to ensuring all occupants wear seatbelts, and the driver adheres to speed limits, operating laws, and parking regulations.</w:t>
      </w:r>
    </w:p>
    <w:p w14:paraId="0DE96362" w14:textId="4D965368" w:rsidR="003C1277" w:rsidRDefault="003C1277" w:rsidP="00C11673">
      <w:pPr>
        <w:widowControl w:val="0"/>
        <w:tabs>
          <w:tab w:val="left" w:pos="0"/>
        </w:tabs>
        <w:suppressAutoHyphens/>
        <w:autoSpaceDE w:val="0"/>
        <w:autoSpaceDN w:val="0"/>
        <w:adjustRightInd w:val="0"/>
        <w:spacing w:after="0"/>
        <w:jc w:val="both"/>
        <w:rPr>
          <w:rFonts w:ascii="Arial" w:eastAsiaTheme="minorEastAsia" w:hAnsi="Arial" w:cs="Arial"/>
          <w:spacing w:val="-3"/>
        </w:rPr>
      </w:pPr>
    </w:p>
    <w:p w14:paraId="1B0AAE73" w14:textId="7067EB8C" w:rsidR="003C1277" w:rsidRPr="00A76C7E" w:rsidRDefault="003C1277" w:rsidP="00C11673">
      <w:pPr>
        <w:widowControl w:val="0"/>
        <w:tabs>
          <w:tab w:val="left" w:pos="0"/>
        </w:tabs>
        <w:suppressAutoHyphens/>
        <w:autoSpaceDE w:val="0"/>
        <w:autoSpaceDN w:val="0"/>
        <w:adjustRightInd w:val="0"/>
        <w:spacing w:after="0"/>
        <w:jc w:val="both"/>
        <w:rPr>
          <w:rFonts w:ascii="Arial" w:eastAsiaTheme="minorEastAsia" w:hAnsi="Arial" w:cs="Arial"/>
          <w:spacing w:val="-3"/>
        </w:rPr>
      </w:pPr>
      <w:r w:rsidRPr="00A76C7E">
        <w:rPr>
          <w:rFonts w:ascii="Arial" w:eastAsiaTheme="minorEastAsia" w:hAnsi="Arial" w:cs="Arial"/>
          <w:spacing w:val="-3"/>
        </w:rPr>
        <w:t xml:space="preserve">Passenger vans have a high center of gravity </w:t>
      </w:r>
      <w:r w:rsidR="00F75D65">
        <w:rPr>
          <w:rFonts w:ascii="Arial" w:eastAsiaTheme="minorEastAsia" w:hAnsi="Arial" w:cs="Arial"/>
          <w:spacing w:val="-3"/>
        </w:rPr>
        <w:t>that</w:t>
      </w:r>
      <w:r w:rsidRPr="00A76C7E">
        <w:rPr>
          <w:rFonts w:ascii="Arial" w:eastAsiaTheme="minorEastAsia" w:hAnsi="Arial" w:cs="Arial"/>
          <w:spacing w:val="-3"/>
        </w:rPr>
        <w:t xml:space="preserve"> make</w:t>
      </w:r>
      <w:r w:rsidR="00F75D65">
        <w:rPr>
          <w:rFonts w:ascii="Arial" w:eastAsiaTheme="minorEastAsia" w:hAnsi="Arial" w:cs="Arial"/>
          <w:spacing w:val="-3"/>
        </w:rPr>
        <w:t>s</w:t>
      </w:r>
      <w:r w:rsidRPr="00A76C7E">
        <w:rPr>
          <w:rFonts w:ascii="Arial" w:eastAsiaTheme="minorEastAsia" w:hAnsi="Arial" w:cs="Arial"/>
          <w:spacing w:val="-3"/>
        </w:rPr>
        <w:t xml:space="preserve"> them more likely to rollover in an abrupt manner at high speeds</w:t>
      </w:r>
      <w:r w:rsidR="0068530B">
        <w:rPr>
          <w:rFonts w:ascii="Arial" w:eastAsiaTheme="minorEastAsia" w:hAnsi="Arial" w:cs="Arial"/>
          <w:spacing w:val="-3"/>
        </w:rPr>
        <w:t xml:space="preserve">. </w:t>
      </w:r>
      <w:r w:rsidRPr="00A76C7E">
        <w:rPr>
          <w:rFonts w:ascii="Arial" w:eastAsiaTheme="minorEastAsia" w:hAnsi="Arial" w:cs="Arial"/>
          <w:spacing w:val="-3"/>
        </w:rPr>
        <w:t>In addition, they have a long wheelbase</w:t>
      </w:r>
      <w:r w:rsidR="00F75D65">
        <w:rPr>
          <w:rFonts w:ascii="Arial" w:eastAsiaTheme="minorEastAsia" w:hAnsi="Arial" w:cs="Arial"/>
          <w:spacing w:val="-3"/>
        </w:rPr>
        <w:t>,</w:t>
      </w:r>
      <w:r w:rsidRPr="00A76C7E">
        <w:rPr>
          <w:rFonts w:ascii="Arial" w:eastAsiaTheme="minorEastAsia" w:hAnsi="Arial" w:cs="Arial"/>
          <w:spacing w:val="-3"/>
        </w:rPr>
        <w:t xml:space="preserve"> so more space is needed to maneuver the van.</w:t>
      </w:r>
    </w:p>
    <w:p w14:paraId="7A6FE9AC" w14:textId="3264658B" w:rsidR="00C11673" w:rsidRPr="00A76C7E" w:rsidRDefault="00C11673" w:rsidP="00C11673">
      <w:pPr>
        <w:widowControl w:val="0"/>
        <w:tabs>
          <w:tab w:val="left" w:pos="0"/>
        </w:tabs>
        <w:suppressAutoHyphens/>
        <w:autoSpaceDE w:val="0"/>
        <w:autoSpaceDN w:val="0"/>
        <w:adjustRightInd w:val="0"/>
        <w:spacing w:after="0"/>
        <w:jc w:val="both"/>
        <w:rPr>
          <w:rFonts w:ascii="Arial" w:eastAsiaTheme="minorEastAsia" w:hAnsi="Arial" w:cs="Arial"/>
          <w:spacing w:val="-3"/>
        </w:rPr>
      </w:pPr>
    </w:p>
    <w:p w14:paraId="50985B4A" w14:textId="44E9DD71" w:rsidR="00C11673" w:rsidRDefault="00C11673" w:rsidP="00C11673">
      <w:pPr>
        <w:widowControl w:val="0"/>
        <w:tabs>
          <w:tab w:val="left" w:pos="0"/>
        </w:tabs>
        <w:suppressAutoHyphens/>
        <w:autoSpaceDE w:val="0"/>
        <w:autoSpaceDN w:val="0"/>
        <w:adjustRightInd w:val="0"/>
        <w:spacing w:after="0"/>
        <w:jc w:val="both"/>
        <w:rPr>
          <w:rFonts w:ascii="Arial" w:eastAsiaTheme="minorEastAsia" w:hAnsi="Arial" w:cs="Arial"/>
          <w:spacing w:val="-3"/>
        </w:rPr>
      </w:pPr>
      <w:r>
        <w:rPr>
          <w:rFonts w:ascii="Arial" w:eastAsiaTheme="minorEastAsia" w:hAnsi="Arial" w:cs="Arial"/>
          <w:spacing w:val="-3"/>
        </w:rPr>
        <w:t>Employees are expressly prohibited from trans</w:t>
      </w:r>
      <w:r w:rsidR="005D6508">
        <w:rPr>
          <w:rFonts w:ascii="Arial" w:eastAsiaTheme="minorEastAsia" w:hAnsi="Arial" w:cs="Arial"/>
          <w:spacing w:val="-3"/>
        </w:rPr>
        <w:t>porting passengers in the cargo space of any passenger van</w:t>
      </w:r>
      <w:r w:rsidR="0068530B">
        <w:rPr>
          <w:rFonts w:ascii="Arial" w:eastAsiaTheme="minorEastAsia" w:hAnsi="Arial" w:cs="Arial"/>
          <w:spacing w:val="-3"/>
        </w:rPr>
        <w:t xml:space="preserve">. </w:t>
      </w:r>
      <w:r w:rsidR="005D6508">
        <w:rPr>
          <w:rFonts w:ascii="Arial" w:eastAsiaTheme="minorEastAsia" w:hAnsi="Arial" w:cs="Arial"/>
          <w:spacing w:val="-3"/>
        </w:rPr>
        <w:t>Passengers are to be transported only when properly secured in the passenger seat of an entity-owned vehicle</w:t>
      </w:r>
      <w:r w:rsidR="0068530B">
        <w:rPr>
          <w:rFonts w:ascii="Arial" w:eastAsiaTheme="minorEastAsia" w:hAnsi="Arial" w:cs="Arial"/>
          <w:spacing w:val="-3"/>
        </w:rPr>
        <w:t xml:space="preserve">. </w:t>
      </w:r>
      <w:r w:rsidR="00F44DD6" w:rsidRPr="00A76C7E">
        <w:rPr>
          <w:rFonts w:ascii="Arial" w:eastAsiaTheme="minorEastAsia" w:hAnsi="Arial" w:cs="Arial"/>
          <w:spacing w:val="-3"/>
        </w:rPr>
        <w:t>Never allow more than 15 people to ride in a 15-passenger van</w:t>
      </w:r>
      <w:r w:rsidR="0068530B">
        <w:rPr>
          <w:rFonts w:ascii="Arial" w:eastAsiaTheme="minorEastAsia" w:hAnsi="Arial" w:cs="Arial"/>
          <w:spacing w:val="-3"/>
        </w:rPr>
        <w:t xml:space="preserve">. </w:t>
      </w:r>
      <w:r w:rsidR="00F44DD6" w:rsidRPr="00A76C7E">
        <w:rPr>
          <w:rFonts w:ascii="Arial" w:eastAsiaTheme="minorEastAsia" w:hAnsi="Arial" w:cs="Arial"/>
          <w:spacing w:val="-3"/>
        </w:rPr>
        <w:t>Fill the seats from front to back: when the van is not full, passengers should sit in seats that are in front of the rear axle</w:t>
      </w:r>
      <w:r w:rsidR="0068530B">
        <w:rPr>
          <w:rFonts w:ascii="Arial" w:eastAsiaTheme="minorEastAsia" w:hAnsi="Arial" w:cs="Arial"/>
          <w:spacing w:val="-3"/>
        </w:rPr>
        <w:t xml:space="preserve">. </w:t>
      </w:r>
      <w:r w:rsidR="00F44DD6" w:rsidRPr="00A76C7E">
        <w:rPr>
          <w:rFonts w:ascii="Arial" w:eastAsiaTheme="minorEastAsia" w:hAnsi="Arial" w:cs="Arial"/>
          <w:spacing w:val="-3"/>
        </w:rPr>
        <w:t>Cargo should be place forward of the rear axle; avoid overloading the van or placing any loads on the roof</w:t>
      </w:r>
      <w:r w:rsidR="0068530B">
        <w:rPr>
          <w:rFonts w:ascii="Arial" w:eastAsiaTheme="minorEastAsia" w:hAnsi="Arial" w:cs="Arial"/>
          <w:spacing w:val="-3"/>
        </w:rPr>
        <w:t xml:space="preserve">. </w:t>
      </w:r>
      <w:r w:rsidR="00F44DD6" w:rsidRPr="00A76C7E">
        <w:rPr>
          <w:rFonts w:ascii="Arial" w:eastAsiaTheme="minorEastAsia" w:hAnsi="Arial" w:cs="Arial"/>
          <w:spacing w:val="-3"/>
        </w:rPr>
        <w:t xml:space="preserve">See the vehicle owner’s manual for maximum weight of passengers and cargo and to determine towing capability. </w:t>
      </w:r>
      <w:r w:rsidR="005D6508">
        <w:rPr>
          <w:rFonts w:ascii="Arial" w:eastAsiaTheme="minorEastAsia" w:hAnsi="Arial" w:cs="Arial"/>
          <w:spacing w:val="-3"/>
        </w:rPr>
        <w:t>The maximum number of passengers who can be safely transported (each passenger having his/her own working seat belt) will not be exceeded under any circumstances;</w:t>
      </w:r>
    </w:p>
    <w:p w14:paraId="544F9756" w14:textId="0C6D9AC8" w:rsidR="005D6508" w:rsidRDefault="005D6508" w:rsidP="00C11673">
      <w:pPr>
        <w:widowControl w:val="0"/>
        <w:tabs>
          <w:tab w:val="left" w:pos="0"/>
        </w:tabs>
        <w:suppressAutoHyphens/>
        <w:autoSpaceDE w:val="0"/>
        <w:autoSpaceDN w:val="0"/>
        <w:adjustRightInd w:val="0"/>
        <w:spacing w:after="0"/>
        <w:jc w:val="both"/>
        <w:rPr>
          <w:rFonts w:ascii="Arial" w:eastAsiaTheme="minorEastAsia" w:hAnsi="Arial" w:cs="Arial"/>
          <w:spacing w:val="-3"/>
        </w:rPr>
      </w:pPr>
    </w:p>
    <w:p w14:paraId="63D7AAA5" w14:textId="2AE868E7" w:rsidR="005D6508" w:rsidRPr="00C11673" w:rsidRDefault="005D6508" w:rsidP="00C11673">
      <w:pPr>
        <w:widowControl w:val="0"/>
        <w:tabs>
          <w:tab w:val="left" w:pos="0"/>
        </w:tabs>
        <w:suppressAutoHyphens/>
        <w:autoSpaceDE w:val="0"/>
        <w:autoSpaceDN w:val="0"/>
        <w:adjustRightInd w:val="0"/>
        <w:spacing w:after="0"/>
        <w:jc w:val="both"/>
        <w:rPr>
          <w:rFonts w:ascii="Arial" w:eastAsiaTheme="minorEastAsia" w:hAnsi="Arial" w:cs="Arial"/>
          <w:spacing w:val="-3"/>
        </w:rPr>
      </w:pPr>
      <w:r>
        <w:rPr>
          <w:rFonts w:ascii="Arial" w:eastAsiaTheme="minorEastAsia" w:hAnsi="Arial" w:cs="Arial"/>
          <w:spacing w:val="-3"/>
        </w:rPr>
        <w:t>It is the responsibility of all employees to adhere to these policies and procedures at all times.</w:t>
      </w:r>
    </w:p>
    <w:p w14:paraId="413257D5" w14:textId="77777777" w:rsidR="005D3A19" w:rsidRPr="005D3A19" w:rsidRDefault="005D3A19" w:rsidP="002C59A6">
      <w:pPr>
        <w:pStyle w:val="ListParagraph"/>
        <w:spacing w:after="0"/>
        <w:contextualSpacing w:val="0"/>
        <w:rPr>
          <w:rFonts w:ascii="Arial" w:eastAsiaTheme="minorEastAsia" w:hAnsi="Arial" w:cs="Arial"/>
          <w:spacing w:val="-3"/>
        </w:rPr>
      </w:pPr>
    </w:p>
    <w:p w14:paraId="7ABC5DC0" w14:textId="1F050769" w:rsidR="00C872DC" w:rsidRPr="00456161" w:rsidRDefault="005D6508" w:rsidP="00456161">
      <w:pPr>
        <w:pStyle w:val="Heading2"/>
      </w:pPr>
      <w:bookmarkStart w:id="6" w:name="_Toc78192349"/>
      <w:r w:rsidRPr="00456161">
        <w:t>Safety</w:t>
      </w:r>
      <w:bookmarkEnd w:id="6"/>
    </w:p>
    <w:p w14:paraId="7D218448" w14:textId="2F02A29E" w:rsidR="00C872DC" w:rsidRDefault="005D6508" w:rsidP="002C59A6">
      <w:pPr>
        <w:spacing w:after="0"/>
        <w:jc w:val="both"/>
        <w:rPr>
          <w:rFonts w:ascii="Arial" w:eastAsia="Calibri" w:hAnsi="Arial" w:cs="Arial"/>
        </w:rPr>
      </w:pPr>
      <w:r>
        <w:rPr>
          <w:rFonts w:ascii="Arial" w:eastAsia="Calibri" w:hAnsi="Arial" w:cs="Arial"/>
        </w:rPr>
        <w:t>Employees are required to conduct</w:t>
      </w:r>
      <w:r w:rsidR="00A90009">
        <w:rPr>
          <w:rFonts w:ascii="Arial" w:eastAsia="Calibri" w:hAnsi="Arial" w:cs="Arial"/>
        </w:rPr>
        <w:t xml:space="preserve"> a</w:t>
      </w:r>
      <w:r>
        <w:rPr>
          <w:rFonts w:ascii="Arial" w:eastAsia="Calibri" w:hAnsi="Arial" w:cs="Arial"/>
        </w:rPr>
        <w:t xml:space="preserve"> routine visual safety inspection of a passenger van before driving said </w:t>
      </w:r>
      <w:r w:rsidR="0039587C">
        <w:rPr>
          <w:rFonts w:ascii="Arial" w:eastAsia="Calibri" w:hAnsi="Arial" w:cs="Arial"/>
        </w:rPr>
        <w:t>vehicle</w:t>
      </w:r>
      <w:r w:rsidR="0068530B">
        <w:rPr>
          <w:rFonts w:ascii="Arial" w:eastAsia="Calibri" w:hAnsi="Arial" w:cs="Arial"/>
        </w:rPr>
        <w:t xml:space="preserve">. </w:t>
      </w:r>
      <w:r w:rsidR="003C1277" w:rsidRPr="00A76C7E">
        <w:rPr>
          <w:rFonts w:ascii="Arial" w:eastAsia="Calibri" w:hAnsi="Arial" w:cs="Arial"/>
        </w:rPr>
        <w:t>Inspect the tires and check tire pressure before each use</w:t>
      </w:r>
      <w:r w:rsidR="0068530B">
        <w:rPr>
          <w:rFonts w:ascii="Arial" w:eastAsia="Calibri" w:hAnsi="Arial" w:cs="Arial"/>
        </w:rPr>
        <w:t xml:space="preserve">. </w:t>
      </w:r>
      <w:r w:rsidR="003C1277" w:rsidRPr="00A76C7E">
        <w:rPr>
          <w:rFonts w:ascii="Arial" w:eastAsia="Calibri" w:hAnsi="Arial" w:cs="Arial"/>
        </w:rPr>
        <w:t>Excessively worn or improperly inflated tires can lead to a loss of vehicle control and possibly a rollover</w:t>
      </w:r>
      <w:r w:rsidR="0068530B">
        <w:rPr>
          <w:rFonts w:ascii="Arial" w:eastAsia="Calibri" w:hAnsi="Arial" w:cs="Arial"/>
        </w:rPr>
        <w:t xml:space="preserve">. </w:t>
      </w:r>
      <w:r w:rsidR="003C1277" w:rsidRPr="00A76C7E">
        <w:rPr>
          <w:rFonts w:ascii="Arial" w:eastAsia="Calibri" w:hAnsi="Arial" w:cs="Arial"/>
        </w:rPr>
        <w:t>Check the driver’s side door pillar or the owner’s manual for the recommended tire size and pressure</w:t>
      </w:r>
      <w:r w:rsidR="0068530B">
        <w:rPr>
          <w:rFonts w:ascii="Arial" w:eastAsia="Calibri" w:hAnsi="Arial" w:cs="Arial"/>
        </w:rPr>
        <w:t xml:space="preserve">. </w:t>
      </w:r>
      <w:r w:rsidR="003C1277" w:rsidRPr="00A76C7E">
        <w:rPr>
          <w:rFonts w:ascii="Arial" w:eastAsia="Calibri" w:hAnsi="Arial" w:cs="Arial"/>
        </w:rPr>
        <w:t>Recommended tire pressure may be different for front and back tires</w:t>
      </w:r>
      <w:r w:rsidR="0068530B">
        <w:rPr>
          <w:rFonts w:ascii="Arial" w:eastAsia="Calibri" w:hAnsi="Arial" w:cs="Arial"/>
        </w:rPr>
        <w:t xml:space="preserve">. </w:t>
      </w:r>
      <w:r w:rsidR="0039587C">
        <w:rPr>
          <w:rFonts w:ascii="Arial" w:eastAsia="Calibri" w:hAnsi="Arial" w:cs="Arial"/>
        </w:rPr>
        <w:t xml:space="preserve">Safety concerns are to be reported to </w:t>
      </w:r>
      <w:bookmarkStart w:id="7" w:name="_Hlk76023174"/>
      <w:bookmarkStart w:id="8" w:name="_Hlk76024074"/>
      <w:r w:rsidR="0039587C" w:rsidRPr="004377BE">
        <w:rPr>
          <w:rFonts w:ascii="Arial" w:eastAsia="Calibri" w:hAnsi="Arial" w:cs="Arial"/>
          <w:color w:val="0057D9"/>
        </w:rPr>
        <w:t>INSERT NAME OF DEPARTMENT OR PERSON RESPONS</w:t>
      </w:r>
      <w:r w:rsidR="00C12081" w:rsidRPr="004377BE">
        <w:rPr>
          <w:rFonts w:ascii="Arial" w:eastAsia="Calibri" w:hAnsi="Arial" w:cs="Arial"/>
          <w:color w:val="0057D9"/>
        </w:rPr>
        <w:t>IBLE</w:t>
      </w:r>
      <w:r w:rsidR="0039587C" w:rsidRPr="004377BE">
        <w:rPr>
          <w:rFonts w:ascii="Arial" w:eastAsia="Calibri" w:hAnsi="Arial" w:cs="Arial"/>
          <w:color w:val="0057D9"/>
        </w:rPr>
        <w:t xml:space="preserve"> FOR VEHICLE MAINTENANCE </w:t>
      </w:r>
      <w:bookmarkEnd w:id="7"/>
      <w:r w:rsidR="0039587C" w:rsidRPr="004377BE">
        <w:rPr>
          <w:rFonts w:ascii="Arial" w:eastAsia="Calibri" w:hAnsi="Arial" w:cs="Arial"/>
          <w:color w:val="0057D9"/>
        </w:rPr>
        <w:t>(e.g.</w:t>
      </w:r>
      <w:r w:rsidR="00F75D65" w:rsidRPr="004377BE">
        <w:rPr>
          <w:rFonts w:ascii="Arial" w:eastAsia="Calibri" w:hAnsi="Arial" w:cs="Arial"/>
          <w:color w:val="0057D9"/>
        </w:rPr>
        <w:t>,</w:t>
      </w:r>
      <w:r w:rsidR="0039587C" w:rsidRPr="004377BE">
        <w:rPr>
          <w:rFonts w:ascii="Arial" w:eastAsia="Calibri" w:hAnsi="Arial" w:cs="Arial"/>
          <w:color w:val="0057D9"/>
        </w:rPr>
        <w:t xml:space="preserve"> Fleet Maintenance Dept.)</w:t>
      </w:r>
      <w:r w:rsidR="0039587C">
        <w:rPr>
          <w:rFonts w:ascii="Arial" w:eastAsia="Calibri" w:hAnsi="Arial" w:cs="Arial"/>
          <w:color w:val="0070C0"/>
        </w:rPr>
        <w:t xml:space="preserve"> </w:t>
      </w:r>
      <w:bookmarkEnd w:id="8"/>
      <w:r w:rsidR="0039587C">
        <w:rPr>
          <w:rFonts w:ascii="Arial" w:eastAsia="Calibri" w:hAnsi="Arial" w:cs="Arial"/>
        </w:rPr>
        <w:t>according to established procedures by the employee currently using the passenger van</w:t>
      </w:r>
      <w:r w:rsidR="0068530B">
        <w:rPr>
          <w:rFonts w:ascii="Arial" w:eastAsia="Calibri" w:hAnsi="Arial" w:cs="Arial"/>
        </w:rPr>
        <w:t xml:space="preserve">. </w:t>
      </w:r>
      <w:r w:rsidR="0039587C">
        <w:rPr>
          <w:rFonts w:ascii="Arial" w:eastAsia="Calibri" w:hAnsi="Arial" w:cs="Arial"/>
        </w:rPr>
        <w:t>Employees are not to return passenger vans or leave vans in the regular/routine en</w:t>
      </w:r>
      <w:r w:rsidR="00A90009">
        <w:rPr>
          <w:rFonts w:ascii="Arial" w:eastAsia="Calibri" w:hAnsi="Arial" w:cs="Arial"/>
        </w:rPr>
        <w:t>tity</w:t>
      </w:r>
      <w:r w:rsidR="0039587C">
        <w:rPr>
          <w:rFonts w:ascii="Arial" w:eastAsia="Calibri" w:hAnsi="Arial" w:cs="Arial"/>
        </w:rPr>
        <w:t xml:space="preserve"> parking area if the vehicles are in disrepair or have safety concerns</w:t>
      </w:r>
      <w:r w:rsidR="0068530B">
        <w:rPr>
          <w:rFonts w:ascii="Arial" w:eastAsia="Calibri" w:hAnsi="Arial" w:cs="Arial"/>
        </w:rPr>
        <w:t xml:space="preserve">. </w:t>
      </w:r>
      <w:r w:rsidR="0039587C">
        <w:rPr>
          <w:rFonts w:ascii="Arial" w:eastAsia="Calibri" w:hAnsi="Arial" w:cs="Arial"/>
        </w:rPr>
        <w:t>Employees are to see that passenger vans in need of maintenance are transported to</w:t>
      </w:r>
      <w:r w:rsidR="0039587C">
        <w:rPr>
          <w:rFonts w:ascii="Arial" w:eastAsia="Calibri" w:hAnsi="Arial" w:cs="Arial"/>
          <w:color w:val="0070C0"/>
        </w:rPr>
        <w:t xml:space="preserve"> </w:t>
      </w:r>
      <w:r w:rsidR="0039587C" w:rsidRPr="004377BE">
        <w:rPr>
          <w:rFonts w:ascii="Arial" w:eastAsia="Calibri" w:hAnsi="Arial" w:cs="Arial"/>
          <w:color w:val="0057D9"/>
        </w:rPr>
        <w:t xml:space="preserve">INSERT NAME </w:t>
      </w:r>
      <w:r w:rsidR="000A02A4">
        <w:rPr>
          <w:rFonts w:ascii="Arial" w:eastAsia="Calibri" w:hAnsi="Arial" w:cs="Arial"/>
          <w:color w:val="0057D9"/>
        </w:rPr>
        <w:t xml:space="preserve">OF </w:t>
      </w:r>
      <w:r w:rsidR="0039587C" w:rsidRPr="004377BE">
        <w:rPr>
          <w:rFonts w:ascii="Arial" w:eastAsia="Calibri" w:hAnsi="Arial" w:cs="Arial"/>
          <w:color w:val="0057D9"/>
        </w:rPr>
        <w:t>VEHICLE MAINTENANCE LOCATION</w:t>
      </w:r>
      <w:r w:rsidR="0039587C">
        <w:rPr>
          <w:rFonts w:ascii="Arial" w:eastAsia="Calibri" w:hAnsi="Arial" w:cs="Arial"/>
          <w:color w:val="0070C0"/>
        </w:rPr>
        <w:t xml:space="preserve"> </w:t>
      </w:r>
      <w:r w:rsidR="0039587C">
        <w:rPr>
          <w:rFonts w:ascii="Arial" w:eastAsia="Calibri" w:hAnsi="Arial" w:cs="Arial"/>
        </w:rPr>
        <w:t>for service the same day the problems are discovered. Employees are not to attempt to drive vehicles where there are safety concerns</w:t>
      </w:r>
      <w:r w:rsidR="0068530B">
        <w:rPr>
          <w:rFonts w:ascii="Arial" w:eastAsia="Calibri" w:hAnsi="Arial" w:cs="Arial"/>
        </w:rPr>
        <w:t xml:space="preserve">. </w:t>
      </w:r>
      <w:r w:rsidR="0039587C">
        <w:rPr>
          <w:rFonts w:ascii="Arial" w:eastAsia="Calibri" w:hAnsi="Arial" w:cs="Arial"/>
        </w:rPr>
        <w:t>Employees are to notify their co-workers and supervisor of vehicle safety concerns.</w:t>
      </w:r>
    </w:p>
    <w:p w14:paraId="0801FA3D" w14:textId="4EE9B686" w:rsidR="0039587C" w:rsidRDefault="0039587C" w:rsidP="002C59A6">
      <w:pPr>
        <w:spacing w:after="0"/>
        <w:jc w:val="both"/>
        <w:rPr>
          <w:rFonts w:ascii="Arial" w:eastAsia="Calibri" w:hAnsi="Arial" w:cs="Arial"/>
        </w:rPr>
      </w:pPr>
    </w:p>
    <w:p w14:paraId="770C0DA4" w14:textId="7244DEE4" w:rsidR="0039587C" w:rsidRDefault="0039587C" w:rsidP="002C59A6">
      <w:pPr>
        <w:spacing w:after="0"/>
        <w:jc w:val="both"/>
        <w:rPr>
          <w:rFonts w:ascii="Arial" w:eastAsia="Calibri" w:hAnsi="Arial" w:cs="Arial"/>
          <w:color w:val="0070C0"/>
        </w:rPr>
      </w:pPr>
      <w:r>
        <w:rPr>
          <w:rFonts w:ascii="Arial" w:eastAsia="Calibri" w:hAnsi="Arial" w:cs="Arial"/>
        </w:rPr>
        <w:t xml:space="preserve">Individuals who </w:t>
      </w:r>
      <w:bookmarkStart w:id="9" w:name="_Hlk76023345"/>
      <w:r>
        <w:rPr>
          <w:rFonts w:ascii="Arial" w:eastAsia="Calibri" w:hAnsi="Arial" w:cs="Arial"/>
        </w:rPr>
        <w:t>are</w:t>
      </w:r>
      <w:bookmarkEnd w:id="9"/>
      <w:r>
        <w:rPr>
          <w:rFonts w:ascii="Arial" w:eastAsia="Calibri" w:hAnsi="Arial" w:cs="Arial"/>
        </w:rPr>
        <w:t xml:space="preserve"> not employees of </w:t>
      </w:r>
      <w:bookmarkStart w:id="10" w:name="_Hlk76023401"/>
      <w:r w:rsidRPr="004377BE">
        <w:rPr>
          <w:rFonts w:ascii="Arial" w:eastAsia="Calibri" w:hAnsi="Arial" w:cs="Arial"/>
          <w:color w:val="0057D9"/>
        </w:rPr>
        <w:t>INSERT ENTITY NAME HERE</w:t>
      </w:r>
      <w:r>
        <w:rPr>
          <w:rFonts w:ascii="Arial" w:eastAsia="Calibri" w:hAnsi="Arial" w:cs="Arial"/>
          <w:color w:val="0070C0"/>
        </w:rPr>
        <w:t xml:space="preserve"> </w:t>
      </w:r>
      <w:bookmarkEnd w:id="10"/>
      <w:r>
        <w:rPr>
          <w:rFonts w:ascii="Arial" w:eastAsia="Calibri" w:hAnsi="Arial" w:cs="Arial"/>
        </w:rPr>
        <w:t xml:space="preserve">are expressly prohibited from operating a passenger van, unless authorized by </w:t>
      </w:r>
      <w:r w:rsidRPr="004377BE">
        <w:rPr>
          <w:rFonts w:ascii="Arial" w:eastAsia="Calibri" w:hAnsi="Arial" w:cs="Arial"/>
          <w:color w:val="0057D9"/>
        </w:rPr>
        <w:t>INSERT NAME OF APPROVING DEPARTMENT (</w:t>
      </w:r>
      <w:r w:rsidR="0068530B" w:rsidRPr="004377BE">
        <w:rPr>
          <w:rFonts w:ascii="Arial" w:eastAsia="Calibri" w:hAnsi="Arial" w:cs="Arial"/>
          <w:color w:val="0057D9"/>
        </w:rPr>
        <w:t xml:space="preserve">e.g., </w:t>
      </w:r>
      <w:r w:rsidR="000A02A4" w:rsidRPr="004377BE">
        <w:rPr>
          <w:rFonts w:ascii="Arial" w:eastAsia="Calibri" w:hAnsi="Arial" w:cs="Arial"/>
          <w:color w:val="0057D9"/>
        </w:rPr>
        <w:t>Human Resources or Risk Management</w:t>
      </w:r>
      <w:r w:rsidRPr="004377BE">
        <w:rPr>
          <w:rFonts w:ascii="Arial" w:eastAsia="Calibri" w:hAnsi="Arial" w:cs="Arial"/>
          <w:color w:val="0057D9"/>
        </w:rPr>
        <w:t>).</w:t>
      </w:r>
    </w:p>
    <w:p w14:paraId="1B998AEA" w14:textId="6C72F89D" w:rsidR="0039587C" w:rsidRPr="000A02A4" w:rsidRDefault="0039587C" w:rsidP="002C59A6">
      <w:pPr>
        <w:spacing w:after="0"/>
        <w:jc w:val="both"/>
        <w:rPr>
          <w:rFonts w:ascii="Arial" w:eastAsia="Calibri" w:hAnsi="Arial" w:cs="Arial"/>
          <w:color w:val="0D0D0D" w:themeColor="text1" w:themeTint="F2"/>
        </w:rPr>
      </w:pPr>
    </w:p>
    <w:p w14:paraId="11B8956D" w14:textId="6C58B0B6" w:rsidR="0039587C" w:rsidRDefault="0039587C" w:rsidP="002C59A6">
      <w:pPr>
        <w:spacing w:after="0"/>
        <w:jc w:val="both"/>
        <w:rPr>
          <w:rFonts w:ascii="Arial" w:eastAsia="Calibri" w:hAnsi="Arial" w:cs="Arial"/>
        </w:rPr>
      </w:pPr>
      <w:r>
        <w:rPr>
          <w:rFonts w:ascii="Arial" w:eastAsia="Calibri" w:hAnsi="Arial" w:cs="Arial"/>
        </w:rPr>
        <w:t>The employee is to conduct himself/herself in a mature, courteous</w:t>
      </w:r>
      <w:r w:rsidR="0068530B">
        <w:rPr>
          <w:rFonts w:ascii="Arial" w:eastAsia="Calibri" w:hAnsi="Arial" w:cs="Arial"/>
        </w:rPr>
        <w:t>,</w:t>
      </w:r>
      <w:r>
        <w:rPr>
          <w:rFonts w:ascii="Arial" w:eastAsia="Calibri" w:hAnsi="Arial" w:cs="Arial"/>
        </w:rPr>
        <w:t xml:space="preserve"> and responsible manner while driving a passenger van</w:t>
      </w:r>
      <w:r w:rsidR="0068530B">
        <w:rPr>
          <w:rFonts w:ascii="Arial" w:eastAsia="Calibri" w:hAnsi="Arial" w:cs="Arial"/>
        </w:rPr>
        <w:t xml:space="preserve">. </w:t>
      </w:r>
      <w:r>
        <w:rPr>
          <w:rFonts w:ascii="Arial" w:eastAsia="Calibri" w:hAnsi="Arial" w:cs="Arial"/>
        </w:rPr>
        <w:t xml:space="preserve">Staff </w:t>
      </w:r>
      <w:r w:rsidR="000A02A4">
        <w:rPr>
          <w:rFonts w:ascii="Arial" w:eastAsia="Calibri" w:hAnsi="Arial" w:cs="Arial"/>
        </w:rPr>
        <w:t>are</w:t>
      </w:r>
      <w:r>
        <w:rPr>
          <w:rFonts w:ascii="Arial" w:eastAsia="Calibri" w:hAnsi="Arial" w:cs="Arial"/>
        </w:rPr>
        <w:t xml:space="preserve"> to conduct </w:t>
      </w:r>
      <w:r w:rsidR="000A02A4">
        <w:rPr>
          <w:rFonts w:ascii="Arial" w:eastAsia="Calibri" w:hAnsi="Arial" w:cs="Arial"/>
        </w:rPr>
        <w:t>themselves</w:t>
      </w:r>
      <w:r>
        <w:rPr>
          <w:rFonts w:ascii="Arial" w:eastAsia="Calibri" w:hAnsi="Arial" w:cs="Arial"/>
        </w:rPr>
        <w:t xml:space="preserve"> as a positive role model</w:t>
      </w:r>
      <w:r w:rsidR="00B7322F">
        <w:rPr>
          <w:rFonts w:ascii="Arial" w:eastAsia="Calibri" w:hAnsi="Arial" w:cs="Arial"/>
        </w:rPr>
        <w:t xml:space="preserve"> including but not limited to yielding the right of way, adjusting the vehicle speed to fit the conditions, and control the radio station and volume settings.</w:t>
      </w:r>
    </w:p>
    <w:p w14:paraId="4F1B8E97" w14:textId="54312C11" w:rsidR="00B7322F" w:rsidRDefault="00B7322F" w:rsidP="002C59A6">
      <w:pPr>
        <w:spacing w:after="0"/>
        <w:jc w:val="both"/>
        <w:rPr>
          <w:rFonts w:ascii="Arial" w:eastAsia="Calibri" w:hAnsi="Arial" w:cs="Arial"/>
        </w:rPr>
      </w:pPr>
    </w:p>
    <w:p w14:paraId="3796BB9E" w14:textId="10EF656E" w:rsidR="00B7322F" w:rsidRPr="005D6508" w:rsidRDefault="00B7322F" w:rsidP="00456161">
      <w:pPr>
        <w:pStyle w:val="Heading2"/>
      </w:pPr>
      <w:bookmarkStart w:id="11" w:name="_Toc78192350"/>
      <w:r>
        <w:t>Maintenance</w:t>
      </w:r>
      <w:bookmarkEnd w:id="11"/>
    </w:p>
    <w:p w14:paraId="2068DC4E" w14:textId="7CC75508" w:rsidR="00B7322F" w:rsidRDefault="00B7322F" w:rsidP="00B7322F">
      <w:pPr>
        <w:spacing w:after="0"/>
        <w:jc w:val="both"/>
        <w:rPr>
          <w:rFonts w:ascii="Arial" w:eastAsia="Calibri" w:hAnsi="Arial" w:cs="Arial"/>
        </w:rPr>
      </w:pPr>
      <w:r>
        <w:rPr>
          <w:rFonts w:ascii="Arial" w:eastAsia="Calibri" w:hAnsi="Arial" w:cs="Arial"/>
        </w:rPr>
        <w:t>The employee is to maintain the passenger van in a clean and orderly manner</w:t>
      </w:r>
      <w:r w:rsidR="0068530B">
        <w:rPr>
          <w:rFonts w:ascii="Arial" w:eastAsia="Calibri" w:hAnsi="Arial" w:cs="Arial"/>
        </w:rPr>
        <w:t>.</w:t>
      </w:r>
      <w:r>
        <w:rPr>
          <w:rFonts w:ascii="Arial" w:eastAsia="Calibri" w:hAnsi="Arial" w:cs="Arial"/>
        </w:rPr>
        <w:t xml:space="preserve"> T</w:t>
      </w:r>
      <w:r w:rsidR="00A90009">
        <w:rPr>
          <w:rFonts w:ascii="Arial" w:eastAsia="Calibri" w:hAnsi="Arial" w:cs="Arial"/>
        </w:rPr>
        <w:t>r</w:t>
      </w:r>
      <w:r>
        <w:rPr>
          <w:rFonts w:ascii="Arial" w:eastAsia="Calibri" w:hAnsi="Arial" w:cs="Arial"/>
        </w:rPr>
        <w:t>ash/debris is to be disposed of at the end of each day</w:t>
      </w:r>
      <w:r w:rsidR="0068530B">
        <w:rPr>
          <w:rFonts w:ascii="Arial" w:eastAsia="Calibri" w:hAnsi="Arial" w:cs="Arial"/>
        </w:rPr>
        <w:t xml:space="preserve">. </w:t>
      </w:r>
      <w:r>
        <w:rPr>
          <w:rFonts w:ascii="Arial" w:eastAsia="Calibri" w:hAnsi="Arial" w:cs="Arial"/>
        </w:rPr>
        <w:t>Program equipment and supplies are to be removed immediately after each use</w:t>
      </w:r>
      <w:r w:rsidR="0068530B">
        <w:rPr>
          <w:rFonts w:ascii="Arial" w:eastAsia="Calibri" w:hAnsi="Arial" w:cs="Arial"/>
        </w:rPr>
        <w:t xml:space="preserve">. </w:t>
      </w:r>
      <w:r>
        <w:rPr>
          <w:rFonts w:ascii="Arial" w:eastAsia="Calibri" w:hAnsi="Arial" w:cs="Arial"/>
        </w:rPr>
        <w:t>Vehicles are to be washed weekly</w:t>
      </w:r>
      <w:r w:rsidR="0068530B">
        <w:rPr>
          <w:rFonts w:ascii="Arial" w:eastAsia="Calibri" w:hAnsi="Arial" w:cs="Arial"/>
        </w:rPr>
        <w:t>,</w:t>
      </w:r>
      <w:r>
        <w:rPr>
          <w:rFonts w:ascii="Arial" w:eastAsia="Calibri" w:hAnsi="Arial" w:cs="Arial"/>
        </w:rPr>
        <w:t xml:space="preserve"> and the gas tank is to be filled when below ½ full.</w:t>
      </w:r>
    </w:p>
    <w:p w14:paraId="207C1783" w14:textId="539EBD2D" w:rsidR="00B7322F" w:rsidRDefault="00B7322F" w:rsidP="00B7322F">
      <w:pPr>
        <w:spacing w:after="0"/>
        <w:jc w:val="both"/>
        <w:rPr>
          <w:rFonts w:ascii="Arial" w:eastAsia="Calibri" w:hAnsi="Arial" w:cs="Arial"/>
        </w:rPr>
      </w:pPr>
    </w:p>
    <w:p w14:paraId="0BCC5738" w14:textId="324685EE" w:rsidR="00B7322F" w:rsidRDefault="00B7322F" w:rsidP="00B7322F">
      <w:pPr>
        <w:spacing w:after="0"/>
        <w:jc w:val="both"/>
        <w:rPr>
          <w:rFonts w:ascii="Arial" w:eastAsia="Calibri" w:hAnsi="Arial" w:cs="Arial"/>
        </w:rPr>
      </w:pPr>
      <w:r>
        <w:rPr>
          <w:rFonts w:ascii="Arial" w:eastAsia="Calibri" w:hAnsi="Arial" w:cs="Arial"/>
        </w:rPr>
        <w:t>When it is time for routine maintenance to be conducted on an entity-owned vehicle</w:t>
      </w:r>
      <w:r w:rsidR="0068530B">
        <w:rPr>
          <w:rFonts w:ascii="Arial" w:eastAsia="Calibri" w:hAnsi="Arial" w:cs="Arial"/>
        </w:rPr>
        <w:t>,</w:t>
      </w:r>
      <w:r>
        <w:rPr>
          <w:rFonts w:ascii="Arial" w:eastAsia="Calibri" w:hAnsi="Arial" w:cs="Arial"/>
        </w:rPr>
        <w:t xml:space="preserve"> it is the responsibility of the employee currently using </w:t>
      </w:r>
      <w:bookmarkStart w:id="12" w:name="_Hlk76023819"/>
      <w:r>
        <w:rPr>
          <w:rFonts w:ascii="Arial" w:eastAsia="Calibri" w:hAnsi="Arial" w:cs="Arial"/>
        </w:rPr>
        <w:t>the</w:t>
      </w:r>
      <w:bookmarkEnd w:id="12"/>
      <w:r>
        <w:rPr>
          <w:rFonts w:ascii="Arial" w:eastAsia="Calibri" w:hAnsi="Arial" w:cs="Arial"/>
        </w:rPr>
        <w:t xml:space="preserve"> vehicle to turn it in to the </w:t>
      </w:r>
      <w:r w:rsidRPr="004377BE">
        <w:rPr>
          <w:rFonts w:ascii="Arial" w:eastAsia="Calibri" w:hAnsi="Arial" w:cs="Arial"/>
          <w:color w:val="0057D9"/>
        </w:rPr>
        <w:t xml:space="preserve">INSERT NAME </w:t>
      </w:r>
      <w:r w:rsidR="009630CE">
        <w:rPr>
          <w:rFonts w:ascii="Arial" w:eastAsia="Calibri" w:hAnsi="Arial" w:cs="Arial"/>
          <w:color w:val="0057D9"/>
        </w:rPr>
        <w:t xml:space="preserve">OF </w:t>
      </w:r>
      <w:r w:rsidRPr="004377BE">
        <w:rPr>
          <w:rFonts w:ascii="Arial" w:eastAsia="Calibri" w:hAnsi="Arial" w:cs="Arial"/>
          <w:color w:val="0057D9"/>
        </w:rPr>
        <w:t>VEHICLE MAINTENANCE LOCATION</w:t>
      </w:r>
      <w:r>
        <w:rPr>
          <w:rFonts w:ascii="Arial" w:eastAsia="Calibri" w:hAnsi="Arial" w:cs="Arial"/>
          <w:color w:val="0070C0"/>
        </w:rPr>
        <w:t xml:space="preserve"> </w:t>
      </w:r>
      <w:r>
        <w:rPr>
          <w:rFonts w:ascii="Arial" w:eastAsia="Calibri" w:hAnsi="Arial" w:cs="Arial"/>
        </w:rPr>
        <w:t>for service</w:t>
      </w:r>
      <w:r w:rsidR="0068530B">
        <w:rPr>
          <w:rFonts w:ascii="Arial" w:eastAsia="Calibri" w:hAnsi="Arial" w:cs="Arial"/>
        </w:rPr>
        <w:t xml:space="preserve">. </w:t>
      </w:r>
      <w:r>
        <w:rPr>
          <w:rFonts w:ascii="Arial" w:eastAsia="Calibri" w:hAnsi="Arial" w:cs="Arial"/>
        </w:rPr>
        <w:t>The employee is to inform his/her co-workers and supervisor that the vehicle is in the garage for service.</w:t>
      </w:r>
    </w:p>
    <w:p w14:paraId="3C2ADCB9" w14:textId="53627BAC" w:rsidR="00B7322F" w:rsidRDefault="00B7322F" w:rsidP="00B7322F">
      <w:pPr>
        <w:spacing w:after="0"/>
        <w:jc w:val="both"/>
        <w:rPr>
          <w:rFonts w:ascii="Arial" w:eastAsia="Calibri" w:hAnsi="Arial" w:cs="Arial"/>
        </w:rPr>
      </w:pPr>
    </w:p>
    <w:p w14:paraId="4E044B85" w14:textId="3A62929A" w:rsidR="00B7322F" w:rsidRDefault="00B7322F" w:rsidP="00B7322F">
      <w:pPr>
        <w:spacing w:after="0"/>
        <w:jc w:val="both"/>
        <w:rPr>
          <w:rFonts w:ascii="Arial" w:eastAsia="Calibri" w:hAnsi="Arial" w:cs="Arial"/>
          <w:color w:val="0070C0"/>
        </w:rPr>
      </w:pPr>
      <w:bookmarkStart w:id="13" w:name="_Hlk76024002"/>
      <w:r>
        <w:rPr>
          <w:rFonts w:ascii="Arial" w:eastAsia="Calibri" w:hAnsi="Arial" w:cs="Arial"/>
        </w:rPr>
        <w:t xml:space="preserve">Use </w:t>
      </w:r>
      <w:bookmarkEnd w:id="13"/>
      <w:r>
        <w:rPr>
          <w:rFonts w:ascii="Arial" w:eastAsia="Calibri" w:hAnsi="Arial" w:cs="Arial"/>
        </w:rPr>
        <w:t xml:space="preserve">of an entity-owned passenger van shall be for official entity business only and shall not be used to conduct personal business or errands of employees or other individuals, unless authorized by </w:t>
      </w:r>
      <w:r w:rsidRPr="004377BE">
        <w:rPr>
          <w:rFonts w:ascii="Arial" w:eastAsia="Calibri" w:hAnsi="Arial" w:cs="Arial"/>
          <w:color w:val="0057D9"/>
        </w:rPr>
        <w:t>INSERT NAME OF APPROVING DEPARTMENT (</w:t>
      </w:r>
      <w:r w:rsidR="0068530B" w:rsidRPr="004377BE">
        <w:rPr>
          <w:rFonts w:ascii="Arial" w:eastAsia="Calibri" w:hAnsi="Arial" w:cs="Arial"/>
          <w:color w:val="0057D9"/>
        </w:rPr>
        <w:t>e.g</w:t>
      </w:r>
      <w:r w:rsidRPr="004377BE">
        <w:rPr>
          <w:rFonts w:ascii="Arial" w:eastAsia="Calibri" w:hAnsi="Arial" w:cs="Arial"/>
          <w:color w:val="0057D9"/>
        </w:rPr>
        <w:t>.</w:t>
      </w:r>
      <w:r w:rsidR="0068530B" w:rsidRPr="004377BE">
        <w:rPr>
          <w:rFonts w:ascii="Arial" w:eastAsia="Calibri" w:hAnsi="Arial" w:cs="Arial"/>
          <w:color w:val="0057D9"/>
        </w:rPr>
        <w:t>,</w:t>
      </w:r>
      <w:r w:rsidRPr="004377BE">
        <w:rPr>
          <w:rFonts w:ascii="Arial" w:eastAsia="Calibri" w:hAnsi="Arial" w:cs="Arial"/>
          <w:color w:val="0057D9"/>
        </w:rPr>
        <w:t xml:space="preserve"> </w:t>
      </w:r>
      <w:r w:rsidR="009630CE" w:rsidRPr="004377BE">
        <w:rPr>
          <w:rFonts w:ascii="Arial" w:eastAsia="Calibri" w:hAnsi="Arial" w:cs="Arial"/>
          <w:color w:val="0057D9"/>
        </w:rPr>
        <w:t>Human Resources or Risk Management</w:t>
      </w:r>
      <w:r w:rsidRPr="004377BE">
        <w:rPr>
          <w:rFonts w:ascii="Arial" w:eastAsia="Calibri" w:hAnsi="Arial" w:cs="Arial"/>
          <w:color w:val="0057D9"/>
        </w:rPr>
        <w:t>).</w:t>
      </w:r>
    </w:p>
    <w:p w14:paraId="154E4F13" w14:textId="77777777" w:rsidR="00B7322F" w:rsidRDefault="00B7322F" w:rsidP="00B7322F">
      <w:pPr>
        <w:spacing w:after="0"/>
        <w:jc w:val="both"/>
        <w:rPr>
          <w:rFonts w:ascii="Arial" w:eastAsia="Calibri" w:hAnsi="Arial" w:cs="Arial"/>
        </w:rPr>
      </w:pPr>
    </w:p>
    <w:p w14:paraId="042F66DB" w14:textId="1CE4F7B5" w:rsidR="00B7322F" w:rsidRDefault="00B7322F" w:rsidP="00B7322F">
      <w:pPr>
        <w:spacing w:after="0"/>
        <w:jc w:val="both"/>
        <w:rPr>
          <w:rFonts w:ascii="Arial" w:eastAsia="Calibri" w:hAnsi="Arial" w:cs="Arial"/>
        </w:rPr>
      </w:pPr>
      <w:r>
        <w:rPr>
          <w:rFonts w:ascii="Arial" w:eastAsia="Calibri" w:hAnsi="Arial" w:cs="Arial"/>
        </w:rPr>
        <w:t xml:space="preserve">Entity-owned passenger vans are to be checked and cleared by </w:t>
      </w:r>
      <w:r w:rsidRPr="004377BE">
        <w:rPr>
          <w:rFonts w:ascii="Arial" w:eastAsia="Calibri" w:hAnsi="Arial" w:cs="Arial"/>
          <w:color w:val="0057D9"/>
        </w:rPr>
        <w:t>INSERT NAME OF DEPARTMENT OR PERSON RESPON</w:t>
      </w:r>
      <w:r w:rsidR="007151A9" w:rsidRPr="004377BE">
        <w:rPr>
          <w:rFonts w:ascii="Arial" w:eastAsia="Calibri" w:hAnsi="Arial" w:cs="Arial"/>
          <w:color w:val="0057D9"/>
        </w:rPr>
        <w:t>SIBLE</w:t>
      </w:r>
      <w:r w:rsidRPr="004377BE">
        <w:rPr>
          <w:rFonts w:ascii="Arial" w:eastAsia="Calibri" w:hAnsi="Arial" w:cs="Arial"/>
          <w:color w:val="0057D9"/>
        </w:rPr>
        <w:t xml:space="preserve"> FOR VEHICLE MAINTENANCE (e.g.</w:t>
      </w:r>
      <w:r w:rsidR="0068530B" w:rsidRPr="004377BE">
        <w:rPr>
          <w:rFonts w:ascii="Arial" w:eastAsia="Calibri" w:hAnsi="Arial" w:cs="Arial"/>
          <w:color w:val="0057D9"/>
        </w:rPr>
        <w:t>,</w:t>
      </w:r>
      <w:r w:rsidRPr="004377BE">
        <w:rPr>
          <w:rFonts w:ascii="Arial" w:eastAsia="Calibri" w:hAnsi="Arial" w:cs="Arial"/>
          <w:color w:val="0057D9"/>
        </w:rPr>
        <w:t xml:space="preserve"> Fleet Maintenance Dept.)</w:t>
      </w:r>
      <w:r>
        <w:rPr>
          <w:rFonts w:ascii="Arial" w:eastAsia="Calibri" w:hAnsi="Arial" w:cs="Arial"/>
          <w:color w:val="0070C0"/>
        </w:rPr>
        <w:t xml:space="preserve"> </w:t>
      </w:r>
      <w:r>
        <w:rPr>
          <w:rFonts w:ascii="Arial" w:eastAsia="Calibri" w:hAnsi="Arial" w:cs="Arial"/>
        </w:rPr>
        <w:t>prior to being used to transport employees or participants on long trips out</w:t>
      </w:r>
      <w:r w:rsidR="00B97F55">
        <w:rPr>
          <w:rFonts w:ascii="Arial" w:eastAsia="Calibri" w:hAnsi="Arial" w:cs="Arial"/>
        </w:rPr>
        <w:t xml:space="preserve">side </w:t>
      </w:r>
      <w:r w:rsidR="00B97F55" w:rsidRPr="004377BE">
        <w:rPr>
          <w:rFonts w:ascii="Arial" w:eastAsia="Calibri" w:hAnsi="Arial" w:cs="Arial"/>
          <w:color w:val="0057D9"/>
        </w:rPr>
        <w:t>INSERT DRIVING AREA (e.g.</w:t>
      </w:r>
      <w:r w:rsidR="0068530B" w:rsidRPr="004377BE">
        <w:rPr>
          <w:rFonts w:ascii="Arial" w:eastAsia="Calibri" w:hAnsi="Arial" w:cs="Arial"/>
          <w:color w:val="0057D9"/>
        </w:rPr>
        <w:t>,</w:t>
      </w:r>
      <w:r w:rsidR="00B97F55" w:rsidRPr="004377BE">
        <w:rPr>
          <w:rFonts w:ascii="Arial" w:eastAsia="Calibri" w:hAnsi="Arial" w:cs="Arial"/>
          <w:color w:val="0057D9"/>
        </w:rPr>
        <w:t xml:space="preserve"> Sacramento City </w:t>
      </w:r>
      <w:r w:rsidR="0068530B" w:rsidRPr="004377BE">
        <w:rPr>
          <w:rFonts w:ascii="Arial" w:eastAsia="Calibri" w:hAnsi="Arial" w:cs="Arial"/>
          <w:color w:val="0057D9"/>
        </w:rPr>
        <w:t>limits</w:t>
      </w:r>
      <w:r w:rsidR="00B97F55" w:rsidRPr="004377BE">
        <w:rPr>
          <w:rFonts w:ascii="Arial" w:eastAsia="Calibri" w:hAnsi="Arial" w:cs="Arial"/>
          <w:color w:val="0057D9"/>
        </w:rPr>
        <w:t>)</w:t>
      </w:r>
      <w:r w:rsidR="007151A9">
        <w:rPr>
          <w:rFonts w:ascii="Arial" w:eastAsia="Calibri" w:hAnsi="Arial" w:cs="Arial"/>
          <w:color w:val="0070C0"/>
        </w:rPr>
        <w:t xml:space="preserve">, </w:t>
      </w:r>
      <w:r w:rsidR="007151A9" w:rsidRPr="007151A9">
        <w:rPr>
          <w:rFonts w:ascii="Arial" w:eastAsia="Calibri" w:hAnsi="Arial" w:cs="Arial"/>
        </w:rPr>
        <w:t>unles</w:t>
      </w:r>
      <w:r w:rsidR="007151A9">
        <w:rPr>
          <w:rFonts w:ascii="Arial" w:eastAsia="Calibri" w:hAnsi="Arial" w:cs="Arial"/>
        </w:rPr>
        <w:t xml:space="preserve">s otherwise approved by </w:t>
      </w:r>
      <w:r w:rsidR="007151A9" w:rsidRPr="004377BE">
        <w:rPr>
          <w:rFonts w:ascii="Arial" w:eastAsia="Calibri" w:hAnsi="Arial" w:cs="Arial"/>
          <w:color w:val="0057D9"/>
        </w:rPr>
        <w:t>INSERT NAME OF APPROVING DEPARTMENT</w:t>
      </w:r>
      <w:r w:rsidR="0068530B">
        <w:rPr>
          <w:rFonts w:ascii="Arial" w:eastAsia="Calibri" w:hAnsi="Arial" w:cs="Arial"/>
          <w:color w:val="0070C0"/>
        </w:rPr>
        <w:t xml:space="preserve">. </w:t>
      </w:r>
      <w:r w:rsidR="007151A9" w:rsidRPr="007151A9">
        <w:rPr>
          <w:rFonts w:ascii="Arial" w:eastAsia="Calibri" w:hAnsi="Arial" w:cs="Arial"/>
        </w:rPr>
        <w:t>Lon</w:t>
      </w:r>
      <w:r w:rsidR="007151A9">
        <w:rPr>
          <w:rFonts w:ascii="Arial" w:eastAsia="Calibri" w:hAnsi="Arial" w:cs="Arial"/>
        </w:rPr>
        <w:t xml:space="preserve">g trips for the purpose of this policy shall be any distance in excess of 35 miles one way from the point of origin with a destination outside of </w:t>
      </w:r>
      <w:r w:rsidR="007151A9" w:rsidRPr="004377BE">
        <w:rPr>
          <w:rFonts w:ascii="Arial" w:eastAsia="Calibri" w:hAnsi="Arial" w:cs="Arial"/>
          <w:color w:val="0057D9"/>
        </w:rPr>
        <w:t>INSERT DRIVING AREA (e.</w:t>
      </w:r>
      <w:r w:rsidR="0068530B" w:rsidRPr="004377BE">
        <w:rPr>
          <w:rFonts w:ascii="Arial" w:eastAsia="Calibri" w:hAnsi="Arial" w:cs="Arial"/>
          <w:color w:val="0057D9"/>
        </w:rPr>
        <w:t xml:space="preserve">g., Sacramento </w:t>
      </w:r>
      <w:r w:rsidR="007151A9" w:rsidRPr="004377BE">
        <w:rPr>
          <w:rFonts w:ascii="Arial" w:eastAsia="Calibri" w:hAnsi="Arial" w:cs="Arial"/>
          <w:color w:val="0057D9"/>
        </w:rPr>
        <w:t xml:space="preserve">City </w:t>
      </w:r>
      <w:r w:rsidR="0068530B" w:rsidRPr="004377BE">
        <w:rPr>
          <w:rFonts w:ascii="Arial" w:eastAsia="Calibri" w:hAnsi="Arial" w:cs="Arial"/>
          <w:color w:val="0057D9"/>
        </w:rPr>
        <w:t>limits</w:t>
      </w:r>
      <w:r w:rsidR="007151A9" w:rsidRPr="004377BE">
        <w:rPr>
          <w:rFonts w:ascii="Arial" w:eastAsia="Calibri" w:hAnsi="Arial" w:cs="Arial"/>
          <w:color w:val="0057D9"/>
        </w:rPr>
        <w:t>)</w:t>
      </w:r>
      <w:r w:rsidR="0068530B">
        <w:rPr>
          <w:rFonts w:ascii="Arial" w:eastAsia="Calibri" w:hAnsi="Arial" w:cs="Arial"/>
          <w:color w:val="0070C0"/>
        </w:rPr>
        <w:t xml:space="preserve">. </w:t>
      </w:r>
      <w:r w:rsidR="007151A9" w:rsidRPr="007151A9">
        <w:rPr>
          <w:rFonts w:ascii="Arial" w:eastAsia="Calibri" w:hAnsi="Arial" w:cs="Arial"/>
        </w:rPr>
        <w:t>Ent</w:t>
      </w:r>
      <w:r w:rsidR="007151A9">
        <w:rPr>
          <w:rFonts w:ascii="Arial" w:eastAsia="Calibri" w:hAnsi="Arial" w:cs="Arial"/>
        </w:rPr>
        <w:t>ity-owned passenger vans (15</w:t>
      </w:r>
      <w:r w:rsidR="0068530B">
        <w:rPr>
          <w:rFonts w:ascii="Arial" w:eastAsia="Calibri" w:hAnsi="Arial" w:cs="Arial"/>
        </w:rPr>
        <w:t>-seat capacity</w:t>
      </w:r>
      <w:r w:rsidR="007151A9">
        <w:rPr>
          <w:rFonts w:ascii="Arial" w:eastAsia="Calibri" w:hAnsi="Arial" w:cs="Arial"/>
        </w:rPr>
        <w:t>) shall not be operated on mountain roads</w:t>
      </w:r>
      <w:r w:rsidR="0068530B">
        <w:rPr>
          <w:rFonts w:ascii="Arial" w:eastAsia="Calibri" w:hAnsi="Arial" w:cs="Arial"/>
        </w:rPr>
        <w:t xml:space="preserve">. </w:t>
      </w:r>
      <w:r w:rsidR="007151A9">
        <w:rPr>
          <w:rFonts w:ascii="Arial" w:eastAsia="Calibri" w:hAnsi="Arial" w:cs="Arial"/>
        </w:rPr>
        <w:t>Mountain roads are defined as roads rising more than 2,000 feet in elevation that are not interstate highways</w:t>
      </w:r>
      <w:r w:rsidR="0068530B">
        <w:rPr>
          <w:rFonts w:ascii="Arial" w:eastAsia="Calibri" w:hAnsi="Arial" w:cs="Arial"/>
        </w:rPr>
        <w:t xml:space="preserve">. </w:t>
      </w:r>
      <w:r w:rsidR="007151A9">
        <w:rPr>
          <w:rFonts w:ascii="Arial" w:eastAsia="Calibri" w:hAnsi="Arial" w:cs="Arial"/>
        </w:rPr>
        <w:t xml:space="preserve">Vehicles that have not been checked and cleared by </w:t>
      </w:r>
      <w:r w:rsidR="007151A9" w:rsidRPr="004377BE">
        <w:rPr>
          <w:rFonts w:ascii="Arial" w:eastAsia="Calibri" w:hAnsi="Arial" w:cs="Arial"/>
          <w:color w:val="0057D9"/>
        </w:rPr>
        <w:t>INSERT NAME OF DEPARTMENT OR PERSON RESPONSIBLE FOR VEHICLE MAINTENANCE (e.g.</w:t>
      </w:r>
      <w:r w:rsidR="0068530B" w:rsidRPr="004377BE">
        <w:rPr>
          <w:rFonts w:ascii="Arial" w:eastAsia="Calibri" w:hAnsi="Arial" w:cs="Arial"/>
          <w:color w:val="0057D9"/>
        </w:rPr>
        <w:t>,</w:t>
      </w:r>
      <w:r w:rsidR="007151A9" w:rsidRPr="004377BE">
        <w:rPr>
          <w:rFonts w:ascii="Arial" w:eastAsia="Calibri" w:hAnsi="Arial" w:cs="Arial"/>
          <w:color w:val="0057D9"/>
        </w:rPr>
        <w:t xml:space="preserve"> Fleet Maintenance Dept.)</w:t>
      </w:r>
      <w:r w:rsidR="007151A9">
        <w:rPr>
          <w:rFonts w:ascii="Arial" w:eastAsia="Calibri" w:hAnsi="Arial" w:cs="Arial"/>
          <w:color w:val="0070C0"/>
        </w:rPr>
        <w:t xml:space="preserve"> </w:t>
      </w:r>
      <w:r w:rsidR="007151A9" w:rsidRPr="007151A9">
        <w:rPr>
          <w:rFonts w:ascii="Arial" w:eastAsia="Calibri" w:hAnsi="Arial" w:cs="Arial"/>
        </w:rPr>
        <w:t>shall</w:t>
      </w:r>
      <w:r w:rsidR="007151A9">
        <w:rPr>
          <w:rFonts w:ascii="Arial" w:eastAsia="Calibri" w:hAnsi="Arial" w:cs="Arial"/>
        </w:rPr>
        <w:t xml:space="preserve"> not be used on long trips.</w:t>
      </w:r>
    </w:p>
    <w:p w14:paraId="190C4B37" w14:textId="07AE3867" w:rsidR="007151A9" w:rsidRDefault="007151A9" w:rsidP="00B7322F">
      <w:pPr>
        <w:spacing w:after="0"/>
        <w:jc w:val="both"/>
        <w:rPr>
          <w:rFonts w:ascii="Arial" w:eastAsia="Calibri" w:hAnsi="Arial" w:cs="Arial"/>
        </w:rPr>
      </w:pPr>
    </w:p>
    <w:p w14:paraId="41B67C78" w14:textId="729EE187" w:rsidR="007151A9" w:rsidRDefault="007151A9" w:rsidP="00B7322F">
      <w:pPr>
        <w:spacing w:after="0"/>
        <w:jc w:val="both"/>
        <w:rPr>
          <w:rFonts w:ascii="Arial" w:eastAsia="Calibri" w:hAnsi="Arial" w:cs="Arial"/>
        </w:rPr>
      </w:pPr>
      <w:r>
        <w:rPr>
          <w:rFonts w:ascii="Arial" w:eastAsia="Calibri" w:hAnsi="Arial" w:cs="Arial"/>
        </w:rPr>
        <w:t xml:space="preserve">All articles, actions, and/or incidents </w:t>
      </w:r>
      <w:r w:rsidR="0068530B">
        <w:rPr>
          <w:rFonts w:ascii="Arial" w:eastAsia="Calibri" w:hAnsi="Arial" w:cs="Arial"/>
        </w:rPr>
        <w:t>that</w:t>
      </w:r>
      <w:r>
        <w:rPr>
          <w:rFonts w:ascii="Arial" w:eastAsia="Calibri" w:hAnsi="Arial" w:cs="Arial"/>
        </w:rPr>
        <w:t xml:space="preserve"> present a safety or security issue that involve an entity vehicle </w:t>
      </w:r>
      <w:r w:rsidR="00F41FF6">
        <w:rPr>
          <w:rFonts w:ascii="Arial" w:eastAsia="Calibri" w:hAnsi="Arial" w:cs="Arial"/>
        </w:rPr>
        <w:t xml:space="preserve">are to be reported to the </w:t>
      </w:r>
      <w:r w:rsidR="0068530B">
        <w:rPr>
          <w:rFonts w:ascii="Arial" w:eastAsia="Calibri" w:hAnsi="Arial" w:cs="Arial"/>
        </w:rPr>
        <w:t xml:space="preserve">supervisor </w:t>
      </w:r>
      <w:r w:rsidR="00F41FF6">
        <w:rPr>
          <w:rFonts w:ascii="Arial" w:eastAsia="Calibri" w:hAnsi="Arial" w:cs="Arial"/>
        </w:rPr>
        <w:t>immediately</w:t>
      </w:r>
      <w:r w:rsidR="0068530B">
        <w:rPr>
          <w:rFonts w:ascii="Arial" w:eastAsia="Calibri" w:hAnsi="Arial" w:cs="Arial"/>
        </w:rPr>
        <w:t xml:space="preserve">. </w:t>
      </w:r>
      <w:r w:rsidR="00F41FF6">
        <w:rPr>
          <w:rFonts w:ascii="Arial" w:eastAsia="Calibri" w:hAnsi="Arial" w:cs="Arial"/>
        </w:rPr>
        <w:t xml:space="preserve">Activities, actions, and/or incidents </w:t>
      </w:r>
      <w:r w:rsidR="0068530B">
        <w:rPr>
          <w:rFonts w:ascii="Arial" w:eastAsia="Calibri" w:hAnsi="Arial" w:cs="Arial"/>
        </w:rPr>
        <w:t>that</w:t>
      </w:r>
      <w:r w:rsidR="00F41FF6">
        <w:rPr>
          <w:rFonts w:ascii="Arial" w:eastAsia="Calibri" w:hAnsi="Arial" w:cs="Arial"/>
        </w:rPr>
        <w:t xml:space="preserve"> violate the law are to be reported to the Police Department at the time the violation is occurring or a</w:t>
      </w:r>
      <w:r w:rsidR="009630CE">
        <w:rPr>
          <w:rFonts w:ascii="Arial" w:eastAsia="Calibri" w:hAnsi="Arial" w:cs="Arial"/>
        </w:rPr>
        <w:t>s</w:t>
      </w:r>
      <w:r w:rsidR="00F41FF6">
        <w:rPr>
          <w:rFonts w:ascii="Arial" w:eastAsia="Calibri" w:hAnsi="Arial" w:cs="Arial"/>
        </w:rPr>
        <w:t xml:space="preserve"> soon after as safety permits.</w:t>
      </w:r>
    </w:p>
    <w:p w14:paraId="755CDCA4" w14:textId="77777777" w:rsidR="00A76C7E" w:rsidRDefault="00A76C7E" w:rsidP="00B7322F">
      <w:pPr>
        <w:spacing w:after="0"/>
        <w:jc w:val="both"/>
        <w:rPr>
          <w:rFonts w:ascii="Arial" w:eastAsia="Calibri" w:hAnsi="Arial" w:cs="Arial"/>
        </w:rPr>
      </w:pPr>
    </w:p>
    <w:p w14:paraId="178AEC0A" w14:textId="2519A7F0" w:rsidR="00F41FF6" w:rsidRPr="005D6508" w:rsidRDefault="00456161" w:rsidP="00456161">
      <w:pPr>
        <w:pStyle w:val="Heading2"/>
      </w:pPr>
      <w:bookmarkStart w:id="14" w:name="_Toc78192351"/>
      <w:r>
        <w:t>Accidents</w:t>
      </w:r>
      <w:bookmarkEnd w:id="14"/>
    </w:p>
    <w:p w14:paraId="3919DF70" w14:textId="591CC9FB" w:rsidR="00F41FF6" w:rsidRDefault="00F41FF6" w:rsidP="00F41FF6">
      <w:pPr>
        <w:spacing w:after="0"/>
        <w:jc w:val="both"/>
        <w:rPr>
          <w:rFonts w:ascii="Arial" w:eastAsia="Calibri" w:hAnsi="Arial" w:cs="Arial"/>
        </w:rPr>
      </w:pPr>
      <w:r>
        <w:rPr>
          <w:rFonts w:ascii="Arial" w:eastAsia="Calibri" w:hAnsi="Arial" w:cs="Arial"/>
        </w:rPr>
        <w:t>All accidents involving entity vehicles are to be reported to the Police Department and the employee’s supervisor</w:t>
      </w:r>
      <w:r w:rsidR="00A90009">
        <w:rPr>
          <w:rFonts w:ascii="Arial" w:eastAsia="Calibri" w:hAnsi="Arial" w:cs="Arial"/>
        </w:rPr>
        <w:t xml:space="preserve"> </w:t>
      </w:r>
      <w:r>
        <w:rPr>
          <w:rFonts w:ascii="Arial" w:eastAsia="Calibri" w:hAnsi="Arial" w:cs="Arial"/>
        </w:rPr>
        <w:t xml:space="preserve">and reported on the </w:t>
      </w:r>
      <w:r w:rsidRPr="004377BE">
        <w:rPr>
          <w:rFonts w:ascii="Arial" w:eastAsia="Calibri" w:hAnsi="Arial" w:cs="Arial"/>
          <w:color w:val="0057D9"/>
        </w:rPr>
        <w:t>INSERT NAME OF ENTITY VEHICLE ACCIDENT REPORT FORM</w:t>
      </w:r>
      <w:r>
        <w:rPr>
          <w:rFonts w:ascii="Arial" w:eastAsia="Calibri" w:hAnsi="Arial" w:cs="Arial"/>
          <w:color w:val="0070C0"/>
        </w:rPr>
        <w:t xml:space="preserve"> </w:t>
      </w:r>
      <w:r w:rsidRPr="00F41FF6">
        <w:rPr>
          <w:rFonts w:ascii="Arial" w:eastAsia="Calibri" w:hAnsi="Arial" w:cs="Arial"/>
        </w:rPr>
        <w:t>immediately</w:t>
      </w:r>
      <w:r>
        <w:rPr>
          <w:rFonts w:ascii="Arial" w:eastAsia="Calibri" w:hAnsi="Arial" w:cs="Arial"/>
        </w:rPr>
        <w:t xml:space="preserve"> following an accident</w:t>
      </w:r>
      <w:r w:rsidR="0068530B">
        <w:rPr>
          <w:rFonts w:ascii="Arial" w:eastAsia="Calibri" w:hAnsi="Arial" w:cs="Arial"/>
        </w:rPr>
        <w:t xml:space="preserve">. </w:t>
      </w:r>
      <w:r>
        <w:rPr>
          <w:rFonts w:ascii="Arial" w:eastAsia="Calibri" w:hAnsi="Arial" w:cs="Arial"/>
        </w:rPr>
        <w:t>Employees should never admit liability or fault when involved in a vehicle accident</w:t>
      </w:r>
      <w:r w:rsidR="0068530B">
        <w:rPr>
          <w:rFonts w:ascii="Arial" w:eastAsia="Calibri" w:hAnsi="Arial" w:cs="Arial"/>
        </w:rPr>
        <w:t xml:space="preserve">. </w:t>
      </w:r>
      <w:r>
        <w:rPr>
          <w:rFonts w:ascii="Arial" w:eastAsia="Calibri" w:hAnsi="Arial" w:cs="Arial"/>
        </w:rPr>
        <w:t xml:space="preserve">When questioned by the police give truthful, </w:t>
      </w:r>
      <w:r w:rsidR="0068530B">
        <w:rPr>
          <w:rFonts w:ascii="Arial" w:eastAsia="Calibri" w:hAnsi="Arial" w:cs="Arial"/>
        </w:rPr>
        <w:t>factual,</w:t>
      </w:r>
      <w:r>
        <w:rPr>
          <w:rFonts w:ascii="Arial" w:eastAsia="Calibri" w:hAnsi="Arial" w:cs="Arial"/>
        </w:rPr>
        <w:t xml:space="preserve"> and simple statements</w:t>
      </w:r>
      <w:r w:rsidR="0068530B">
        <w:rPr>
          <w:rFonts w:ascii="Arial" w:eastAsia="Calibri" w:hAnsi="Arial" w:cs="Arial"/>
        </w:rPr>
        <w:t xml:space="preserve">. </w:t>
      </w:r>
      <w:r>
        <w:rPr>
          <w:rFonts w:ascii="Arial" w:eastAsia="Calibri" w:hAnsi="Arial" w:cs="Arial"/>
        </w:rPr>
        <w:t>An employee’s statements may be the basis for a defense if a claim is made against the entity.</w:t>
      </w:r>
    </w:p>
    <w:p w14:paraId="3C2AC051" w14:textId="4F20B971" w:rsidR="00F41FF6" w:rsidRDefault="00F41FF6" w:rsidP="00F41FF6">
      <w:pPr>
        <w:spacing w:after="0"/>
        <w:jc w:val="both"/>
        <w:rPr>
          <w:rFonts w:ascii="Arial" w:eastAsia="Calibri" w:hAnsi="Arial" w:cs="Arial"/>
        </w:rPr>
      </w:pPr>
    </w:p>
    <w:p w14:paraId="357711F9" w14:textId="29A7745F" w:rsidR="00F41FF6" w:rsidRPr="00F41FF6" w:rsidRDefault="00F41FF6" w:rsidP="00F41FF6">
      <w:pPr>
        <w:spacing w:after="0"/>
        <w:jc w:val="both"/>
        <w:rPr>
          <w:rFonts w:ascii="Arial" w:hAnsi="Arial" w:cs="Arial"/>
          <w:b/>
        </w:rPr>
      </w:pPr>
      <w:r>
        <w:rPr>
          <w:rFonts w:ascii="Arial" w:eastAsia="Calibri" w:hAnsi="Arial" w:cs="Arial"/>
        </w:rPr>
        <w:t>Employees who violate vehicle codes, traffic laws</w:t>
      </w:r>
      <w:r w:rsidR="009630CE">
        <w:rPr>
          <w:rFonts w:ascii="Arial" w:eastAsia="Calibri" w:hAnsi="Arial" w:cs="Arial"/>
        </w:rPr>
        <w:t>,</w:t>
      </w:r>
      <w:r>
        <w:rPr>
          <w:rFonts w:ascii="Arial" w:eastAsia="Calibri" w:hAnsi="Arial" w:cs="Arial"/>
        </w:rPr>
        <w:t xml:space="preserve"> </w:t>
      </w:r>
      <w:r w:rsidR="009630CE">
        <w:rPr>
          <w:rFonts w:ascii="Arial" w:eastAsia="Calibri" w:hAnsi="Arial" w:cs="Arial"/>
        </w:rPr>
        <w:t>or</w:t>
      </w:r>
      <w:r>
        <w:rPr>
          <w:rFonts w:ascii="Arial" w:eastAsia="Calibri" w:hAnsi="Arial" w:cs="Arial"/>
        </w:rPr>
        <w:t xml:space="preserve"> parking regulations may be cited by the Police Department, Code Enforcement</w:t>
      </w:r>
      <w:r w:rsidR="0068530B">
        <w:rPr>
          <w:rFonts w:ascii="Arial" w:eastAsia="Calibri" w:hAnsi="Arial" w:cs="Arial"/>
        </w:rPr>
        <w:t>,</w:t>
      </w:r>
      <w:r>
        <w:rPr>
          <w:rFonts w:ascii="Arial" w:eastAsia="Calibri" w:hAnsi="Arial" w:cs="Arial"/>
        </w:rPr>
        <w:t xml:space="preserve"> or other enforcement agencies and will be held personally responsible for all tickets/fines and judgement</w:t>
      </w:r>
      <w:r w:rsidR="009630CE">
        <w:rPr>
          <w:rFonts w:ascii="Arial" w:eastAsia="Calibri" w:hAnsi="Arial" w:cs="Arial"/>
        </w:rPr>
        <w:t>s</w:t>
      </w:r>
      <w:r>
        <w:rPr>
          <w:rFonts w:ascii="Arial" w:eastAsia="Calibri" w:hAnsi="Arial" w:cs="Arial"/>
        </w:rPr>
        <w:t xml:space="preserve"> resulting from such violations.</w:t>
      </w:r>
    </w:p>
    <w:p w14:paraId="6E0CCCA8" w14:textId="77777777" w:rsidR="006E7131" w:rsidRDefault="006E7131" w:rsidP="002C59A6">
      <w:pPr>
        <w:widowControl w:val="0"/>
        <w:tabs>
          <w:tab w:val="left" w:pos="0"/>
        </w:tabs>
        <w:suppressAutoHyphens/>
        <w:autoSpaceDE w:val="0"/>
        <w:autoSpaceDN w:val="0"/>
        <w:adjustRightInd w:val="0"/>
        <w:spacing w:after="0"/>
        <w:jc w:val="both"/>
        <w:rPr>
          <w:rFonts w:ascii="Arial" w:eastAsia="Calibri" w:hAnsi="Arial" w:cs="Arial"/>
        </w:rPr>
      </w:pPr>
    </w:p>
    <w:p w14:paraId="66FCD61A" w14:textId="77777777" w:rsidR="005D3A19" w:rsidRDefault="005D3A19" w:rsidP="002C59A6">
      <w:pPr>
        <w:spacing w:after="0"/>
        <w:jc w:val="both"/>
        <w:rPr>
          <w:rFonts w:ascii="Arial" w:eastAsia="Calibri" w:hAnsi="Arial" w:cs="Arial"/>
        </w:rPr>
      </w:pPr>
      <w:r w:rsidRPr="005D3A19">
        <w:rPr>
          <w:rFonts w:ascii="Arial" w:eastAsia="Calibri" w:hAnsi="Arial" w:cs="Arial"/>
        </w:rPr>
        <w:t xml:space="preserve">Any employee found in violation of this policy will be subject to disciplinary action, up to and including termination. </w:t>
      </w:r>
    </w:p>
    <w:p w14:paraId="0CAE97D0" w14:textId="77777777" w:rsidR="005D3A19" w:rsidRPr="005D3A19" w:rsidRDefault="005D3A19" w:rsidP="002C59A6">
      <w:pPr>
        <w:spacing w:after="0"/>
        <w:jc w:val="both"/>
        <w:rPr>
          <w:rFonts w:ascii="Arial" w:eastAsia="Calibri" w:hAnsi="Arial" w:cs="Arial"/>
        </w:rPr>
      </w:pPr>
    </w:p>
    <w:sectPr w:rsidR="005D3A19" w:rsidRPr="005D3A19" w:rsidSect="00456161">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6C7C7" w14:textId="77777777" w:rsidR="00EB0789" w:rsidRDefault="00EB0789" w:rsidP="00985832">
      <w:pPr>
        <w:spacing w:after="0" w:line="240" w:lineRule="auto"/>
      </w:pPr>
      <w:r>
        <w:separator/>
      </w:r>
    </w:p>
  </w:endnote>
  <w:endnote w:type="continuationSeparator" w:id="0">
    <w:p w14:paraId="6FB68501" w14:textId="77777777" w:rsidR="00EB0789" w:rsidRDefault="00EB0789" w:rsidP="00985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2078A" w14:textId="3C094633" w:rsidR="00456161" w:rsidRDefault="0045616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1078892"/>
      <w:docPartObj>
        <w:docPartGallery w:val="Page Numbers (Bottom of Page)"/>
        <w:docPartUnique/>
      </w:docPartObj>
    </w:sdtPr>
    <w:sdtEndPr>
      <w:rPr>
        <w:noProof/>
      </w:rPr>
    </w:sdtEndPr>
    <w:sdtContent>
      <w:p w14:paraId="39E41808" w14:textId="77777777" w:rsidR="000A02A4" w:rsidRDefault="000A02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CE8A9" w14:textId="77777777" w:rsidR="00EB0789" w:rsidRDefault="00EB0789" w:rsidP="00985832">
      <w:pPr>
        <w:spacing w:after="0" w:line="240" w:lineRule="auto"/>
      </w:pPr>
      <w:r>
        <w:separator/>
      </w:r>
    </w:p>
  </w:footnote>
  <w:footnote w:type="continuationSeparator" w:id="0">
    <w:p w14:paraId="5C15F964" w14:textId="77777777" w:rsidR="00EB0789" w:rsidRDefault="00EB0789" w:rsidP="00985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732A2"/>
    <w:multiLevelType w:val="hybridMultilevel"/>
    <w:tmpl w:val="75C69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085226"/>
    <w:multiLevelType w:val="hybridMultilevel"/>
    <w:tmpl w:val="9446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87"/>
    <w:rsid w:val="000646F9"/>
    <w:rsid w:val="00086EA9"/>
    <w:rsid w:val="000A02A4"/>
    <w:rsid w:val="000E2BE2"/>
    <w:rsid w:val="001A4C2E"/>
    <w:rsid w:val="002371EA"/>
    <w:rsid w:val="00237509"/>
    <w:rsid w:val="002C59A6"/>
    <w:rsid w:val="0039587C"/>
    <w:rsid w:val="003A0BE8"/>
    <w:rsid w:val="003C1277"/>
    <w:rsid w:val="0041108B"/>
    <w:rsid w:val="00424C69"/>
    <w:rsid w:val="004377BE"/>
    <w:rsid w:val="00456161"/>
    <w:rsid w:val="004D7B27"/>
    <w:rsid w:val="005034C7"/>
    <w:rsid w:val="00503C87"/>
    <w:rsid w:val="005D214A"/>
    <w:rsid w:val="005D3A19"/>
    <w:rsid w:val="005D6508"/>
    <w:rsid w:val="0064245C"/>
    <w:rsid w:val="0068530B"/>
    <w:rsid w:val="006B51AC"/>
    <w:rsid w:val="006C5911"/>
    <w:rsid w:val="006E3A37"/>
    <w:rsid w:val="006E7131"/>
    <w:rsid w:val="006F013F"/>
    <w:rsid w:val="007151A9"/>
    <w:rsid w:val="00725489"/>
    <w:rsid w:val="00745BD7"/>
    <w:rsid w:val="00750F9B"/>
    <w:rsid w:val="0083325D"/>
    <w:rsid w:val="008360E2"/>
    <w:rsid w:val="00837D49"/>
    <w:rsid w:val="00837F41"/>
    <w:rsid w:val="00843D20"/>
    <w:rsid w:val="008A149F"/>
    <w:rsid w:val="009630CE"/>
    <w:rsid w:val="00985832"/>
    <w:rsid w:val="009969AA"/>
    <w:rsid w:val="009B4D27"/>
    <w:rsid w:val="009E3610"/>
    <w:rsid w:val="00A76C7E"/>
    <w:rsid w:val="00A90009"/>
    <w:rsid w:val="00B7322F"/>
    <w:rsid w:val="00B93D1A"/>
    <w:rsid w:val="00B97F55"/>
    <w:rsid w:val="00C11673"/>
    <w:rsid w:val="00C12081"/>
    <w:rsid w:val="00C137CA"/>
    <w:rsid w:val="00C872DC"/>
    <w:rsid w:val="00CA67AF"/>
    <w:rsid w:val="00D66206"/>
    <w:rsid w:val="00D82D0C"/>
    <w:rsid w:val="00D85699"/>
    <w:rsid w:val="00E22CEF"/>
    <w:rsid w:val="00E47C09"/>
    <w:rsid w:val="00E616E2"/>
    <w:rsid w:val="00EB0789"/>
    <w:rsid w:val="00F03D6D"/>
    <w:rsid w:val="00F331B4"/>
    <w:rsid w:val="00F41FF6"/>
    <w:rsid w:val="00F44DD6"/>
    <w:rsid w:val="00F75D65"/>
    <w:rsid w:val="00F81097"/>
    <w:rsid w:val="00F91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A037"/>
  <w15:docId w15:val="{7799C261-E917-464C-B626-8F05A365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161"/>
    <w:pPr>
      <w:keepNext/>
      <w:widowControl w:val="0"/>
      <w:autoSpaceDE w:val="0"/>
      <w:autoSpaceDN w:val="0"/>
      <w:adjustRightInd w:val="0"/>
      <w:spacing w:after="0"/>
      <w:jc w:val="both"/>
      <w:outlineLvl w:val="0"/>
    </w:pPr>
    <w:rPr>
      <w:rFonts w:ascii="Arial" w:eastAsia="Times New Roman" w:hAnsi="Arial" w:cs="Arial"/>
      <w:b/>
    </w:rPr>
  </w:style>
  <w:style w:type="paragraph" w:styleId="Heading2">
    <w:name w:val="heading 2"/>
    <w:basedOn w:val="Normal"/>
    <w:next w:val="Normal"/>
    <w:link w:val="Heading2Char"/>
    <w:uiPriority w:val="9"/>
    <w:unhideWhenUsed/>
    <w:qFormat/>
    <w:rsid w:val="00456161"/>
    <w:pPr>
      <w:spacing w:after="0"/>
      <w:jc w:val="both"/>
      <w:outlineLvl w:val="1"/>
    </w:pPr>
    <w:rPr>
      <w:rFonts w:ascii="Arial" w:eastAsia="Calibri"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832"/>
  </w:style>
  <w:style w:type="paragraph" w:styleId="Footer">
    <w:name w:val="footer"/>
    <w:basedOn w:val="Normal"/>
    <w:link w:val="FooterChar"/>
    <w:uiPriority w:val="99"/>
    <w:unhideWhenUsed/>
    <w:rsid w:val="00985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832"/>
  </w:style>
  <w:style w:type="paragraph" w:styleId="ListParagraph">
    <w:name w:val="List Paragraph"/>
    <w:basedOn w:val="Normal"/>
    <w:uiPriority w:val="34"/>
    <w:qFormat/>
    <w:rsid w:val="00837D49"/>
    <w:pPr>
      <w:ind w:left="720"/>
      <w:contextualSpacing/>
    </w:pPr>
  </w:style>
  <w:style w:type="table" w:styleId="TableGrid">
    <w:name w:val="Table Grid"/>
    <w:basedOn w:val="TableNormal"/>
    <w:uiPriority w:val="59"/>
    <w:rsid w:val="00836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456161"/>
    <w:pPr>
      <w:widowControl w:val="0"/>
      <w:overflowPunct w:val="0"/>
      <w:autoSpaceDE w:val="0"/>
      <w:autoSpaceDN w:val="0"/>
      <w:adjustRightInd w:val="0"/>
      <w:spacing w:after="0"/>
      <w:ind w:left="1440"/>
      <w:textAlignment w:val="baseline"/>
    </w:pPr>
    <w:rPr>
      <w:rFonts w:ascii="Courier" w:eastAsia="Times New Roman" w:hAnsi="Courier" w:cs="Times New Roman"/>
      <w:szCs w:val="20"/>
    </w:rPr>
  </w:style>
  <w:style w:type="character" w:customStyle="1" w:styleId="BodyText2Char">
    <w:name w:val="Body Text 2 Char"/>
    <w:basedOn w:val="DefaultParagraphFont"/>
    <w:link w:val="BodyText2"/>
    <w:uiPriority w:val="99"/>
    <w:rsid w:val="00456161"/>
    <w:rPr>
      <w:rFonts w:ascii="Courier" w:eastAsia="Times New Roman" w:hAnsi="Courier" w:cs="Times New Roman"/>
      <w:szCs w:val="20"/>
    </w:rPr>
  </w:style>
  <w:style w:type="character" w:customStyle="1" w:styleId="Heading1Char">
    <w:name w:val="Heading 1 Char"/>
    <w:basedOn w:val="DefaultParagraphFont"/>
    <w:link w:val="Heading1"/>
    <w:uiPriority w:val="9"/>
    <w:rsid w:val="00456161"/>
    <w:rPr>
      <w:rFonts w:ascii="Arial" w:eastAsia="Times New Roman" w:hAnsi="Arial" w:cs="Arial"/>
      <w:b/>
    </w:rPr>
  </w:style>
  <w:style w:type="character" w:customStyle="1" w:styleId="Heading2Char">
    <w:name w:val="Heading 2 Char"/>
    <w:basedOn w:val="DefaultParagraphFont"/>
    <w:link w:val="Heading2"/>
    <w:uiPriority w:val="9"/>
    <w:rsid w:val="00456161"/>
    <w:rPr>
      <w:rFonts w:ascii="Arial" w:eastAsia="Calibri" w:hAnsi="Arial" w:cs="Arial"/>
      <w:b/>
      <w:bCs/>
      <w:u w:val="single"/>
    </w:rPr>
  </w:style>
  <w:style w:type="paragraph" w:styleId="TOCHeading">
    <w:name w:val="TOC Heading"/>
    <w:basedOn w:val="Heading1"/>
    <w:next w:val="Normal"/>
    <w:uiPriority w:val="39"/>
    <w:unhideWhenUsed/>
    <w:qFormat/>
    <w:rsid w:val="00456161"/>
    <w:pPr>
      <w:keepLines/>
      <w:widowControl/>
      <w:autoSpaceDE/>
      <w:autoSpaceDN/>
      <w:adjustRightInd/>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56161"/>
    <w:pPr>
      <w:spacing w:after="100"/>
    </w:pPr>
    <w:rPr>
      <w:rFonts w:ascii="Arial" w:hAnsi="Arial"/>
    </w:rPr>
  </w:style>
  <w:style w:type="paragraph" w:styleId="TOC2">
    <w:name w:val="toc 2"/>
    <w:basedOn w:val="Normal"/>
    <w:next w:val="Normal"/>
    <w:autoRedefine/>
    <w:uiPriority w:val="39"/>
    <w:unhideWhenUsed/>
    <w:rsid w:val="00456161"/>
    <w:pPr>
      <w:spacing w:after="100"/>
      <w:ind w:left="220"/>
    </w:pPr>
    <w:rPr>
      <w:rFonts w:ascii="Arial" w:hAnsi="Arial"/>
    </w:rPr>
  </w:style>
  <w:style w:type="character" w:styleId="Hyperlink">
    <w:name w:val="Hyperlink"/>
    <w:basedOn w:val="DefaultParagraphFont"/>
    <w:uiPriority w:val="99"/>
    <w:unhideWhenUsed/>
    <w:rsid w:val="004561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FF685-8668-434E-A886-F2B318DFC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York Risk Services Group</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Beal</dc:creator>
  <cp:lastModifiedBy>Hayes, Jane</cp:lastModifiedBy>
  <cp:revision>2</cp:revision>
  <dcterms:created xsi:type="dcterms:W3CDTF">2021-07-27T18:29:00Z</dcterms:created>
  <dcterms:modified xsi:type="dcterms:W3CDTF">2021-07-27T18:29:00Z</dcterms:modified>
</cp:coreProperties>
</file>